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F89C36" w14:textId="77777777" w:rsidR="000D3F63" w:rsidRPr="00C80E6F" w:rsidRDefault="0089586D">
      <w:pPr>
        <w:rPr>
          <w:i/>
          <w:iCs/>
        </w:rPr>
      </w:pPr>
      <w:r w:rsidRPr="00C80E6F">
        <w:rPr>
          <w:b/>
          <w:bCs/>
          <w:i/>
          <w:iCs/>
        </w:rPr>
        <w:t>Objectif</w:t>
      </w:r>
      <w:r w:rsidRPr="00C80E6F">
        <w:rPr>
          <w:i/>
          <w:iCs/>
        </w:rPr>
        <w:t> : comprendr</w:t>
      </w:r>
      <w:r w:rsidR="0030379C" w:rsidRPr="00C80E6F">
        <w:rPr>
          <w:i/>
          <w:iCs/>
        </w:rPr>
        <w:t xml:space="preserve">e les concepts de l’OS serveur, </w:t>
      </w:r>
      <w:r w:rsidRPr="00C80E6F">
        <w:rPr>
          <w:i/>
          <w:iCs/>
        </w:rPr>
        <w:t>être en mesure d’installer un OS</w:t>
      </w:r>
      <w:r w:rsidR="0030379C" w:rsidRPr="00C80E6F">
        <w:rPr>
          <w:i/>
          <w:iCs/>
        </w:rPr>
        <w:t xml:space="preserve"> avec AD</w:t>
      </w:r>
      <w:r w:rsidRPr="00C80E6F">
        <w:rPr>
          <w:i/>
          <w:iCs/>
        </w:rPr>
        <w:t>.</w:t>
      </w:r>
    </w:p>
    <w:p w14:paraId="498DB67B" w14:textId="77777777" w:rsidR="0089586D" w:rsidRPr="00C80E6F" w:rsidRDefault="005D60CF">
      <w:r w:rsidRPr="00C80E6F">
        <w:rPr>
          <w:b/>
          <w:color w:val="F79646" w:themeColor="accent6"/>
          <w:u w:val="single"/>
        </w:rPr>
        <w:t>1</w:t>
      </w:r>
      <w:r w:rsidR="001A7331" w:rsidRPr="00C80E6F">
        <w:rPr>
          <w:b/>
          <w:color w:val="F79646" w:themeColor="accent6"/>
          <w:u w:val="single"/>
        </w:rPr>
        <w:t>-</w:t>
      </w:r>
      <w:r w:rsidR="0089586D" w:rsidRPr="00C80E6F">
        <w:rPr>
          <w:b/>
          <w:color w:val="F79646" w:themeColor="accent6"/>
          <w:u w:val="single"/>
        </w:rPr>
        <w:t>Consignes</w:t>
      </w:r>
      <w:r w:rsidR="0089586D" w:rsidRPr="00C80E6F">
        <w:rPr>
          <w:color w:val="F79646" w:themeColor="accent6"/>
        </w:rPr>
        <w:t> </w:t>
      </w:r>
      <w:r w:rsidR="0089586D" w:rsidRPr="00C80E6F">
        <w:t xml:space="preserve">: Répondre aux questions en utilisant ou des supports fournis </w:t>
      </w:r>
      <w:r w:rsidR="00F873F1" w:rsidRPr="00C80E6F">
        <w:t xml:space="preserve">(sur serveur Ressources, </w:t>
      </w:r>
      <w:r w:rsidR="00736A5F" w:rsidRPr="00C80E6F">
        <w:t>Métis</w:t>
      </w:r>
      <w:r w:rsidR="00F873F1" w:rsidRPr="00C80E6F">
        <w:t xml:space="preserve">..) </w:t>
      </w:r>
      <w:r w:rsidR="0089586D" w:rsidRPr="00C80E6F">
        <w:t>ou en effectuant des recherches sur Internet.</w:t>
      </w:r>
    </w:p>
    <w:p w14:paraId="5C9E77FB" w14:textId="77777777" w:rsidR="000D3F63" w:rsidRPr="00C80E6F" w:rsidRDefault="000D3F63" w:rsidP="0089586D">
      <w:pPr>
        <w:pStyle w:val="Paragraphedeliste"/>
        <w:numPr>
          <w:ilvl w:val="0"/>
          <w:numId w:val="1"/>
        </w:numPr>
        <w:rPr>
          <w:b/>
          <w:bCs/>
        </w:rPr>
      </w:pPr>
      <w:r w:rsidRPr="00C80E6F">
        <w:rPr>
          <w:b/>
          <w:bCs/>
        </w:rPr>
        <w:t>Quelle est l’utilité d’un OS Serveur ?</w:t>
      </w:r>
    </w:p>
    <w:p w14:paraId="6D55C10A" w14:textId="61F5FE8A" w:rsidR="00D94E3F" w:rsidRPr="00C80E6F" w:rsidRDefault="00D94E3F" w:rsidP="00D94E3F">
      <w:pPr>
        <w:ind w:left="360"/>
      </w:pPr>
      <w:r w:rsidRPr="00C80E6F">
        <w:t>Cela permet de centraliser, de sécuriser et d’administrer les ressources réseau : utilisateurs, répertoires/fichiers, services, applications…)</w:t>
      </w:r>
    </w:p>
    <w:p w14:paraId="466DB638" w14:textId="5A658C8F" w:rsidR="000D3F63" w:rsidRPr="00C80E6F" w:rsidRDefault="000D3F63" w:rsidP="0089586D">
      <w:pPr>
        <w:pStyle w:val="Paragraphedeliste"/>
        <w:numPr>
          <w:ilvl w:val="0"/>
          <w:numId w:val="1"/>
        </w:numPr>
        <w:rPr>
          <w:b/>
          <w:bCs/>
        </w:rPr>
      </w:pPr>
      <w:r w:rsidRPr="00C80E6F">
        <w:rPr>
          <w:b/>
          <w:bCs/>
        </w:rPr>
        <w:t xml:space="preserve">Qu’existe-t-il comme éditions Serveur </w:t>
      </w:r>
      <w:r w:rsidR="00871A98" w:rsidRPr="00C80E6F">
        <w:rPr>
          <w:b/>
          <w:bCs/>
        </w:rPr>
        <w:t>20</w:t>
      </w:r>
      <w:r w:rsidR="004D1047" w:rsidRPr="00C80E6F">
        <w:rPr>
          <w:b/>
          <w:bCs/>
        </w:rPr>
        <w:t>19</w:t>
      </w:r>
      <w:r w:rsidRPr="00C80E6F">
        <w:rPr>
          <w:b/>
          <w:bCs/>
        </w:rPr>
        <w:t> ?</w:t>
      </w:r>
    </w:p>
    <w:p w14:paraId="67CF95F6" w14:textId="26CA24DB" w:rsidR="00D94E3F" w:rsidRPr="00C80E6F" w:rsidRDefault="00D94E3F" w:rsidP="00D94E3F">
      <w:pPr>
        <w:ind w:left="360"/>
      </w:pPr>
      <w:r w:rsidRPr="00C80E6F">
        <w:t>→ Essentials</w:t>
      </w:r>
    </w:p>
    <w:p w14:paraId="4CDB9AB2" w14:textId="456BF211" w:rsidR="00D94E3F" w:rsidRPr="00C80E6F" w:rsidRDefault="00D94E3F" w:rsidP="00D94E3F">
      <w:pPr>
        <w:ind w:left="360"/>
      </w:pPr>
      <w:r w:rsidRPr="00C80E6F">
        <w:t>→ Standard</w:t>
      </w:r>
    </w:p>
    <w:p w14:paraId="78882E64" w14:textId="6BAB850E" w:rsidR="00D94E3F" w:rsidRPr="00C80E6F" w:rsidRDefault="00D94E3F" w:rsidP="00D94E3F">
      <w:pPr>
        <w:ind w:left="360"/>
      </w:pPr>
      <w:r w:rsidRPr="00C80E6F">
        <w:t>→ Datacenter</w:t>
      </w:r>
    </w:p>
    <w:p w14:paraId="14A14733" w14:textId="4F6BFD95" w:rsidR="00152529" w:rsidRPr="00C80E6F" w:rsidRDefault="00152529" w:rsidP="00D94E3F">
      <w:pPr>
        <w:ind w:left="360"/>
      </w:pPr>
      <w:r w:rsidRPr="00C80E6F">
        <w:t>→ Datacenter Azure</w:t>
      </w:r>
    </w:p>
    <w:p w14:paraId="79F45A9B" w14:textId="77777777" w:rsidR="000D3F63" w:rsidRPr="00C80E6F" w:rsidRDefault="000D3F63" w:rsidP="0089586D">
      <w:pPr>
        <w:pStyle w:val="Paragraphedeliste"/>
        <w:numPr>
          <w:ilvl w:val="0"/>
          <w:numId w:val="1"/>
        </w:numPr>
        <w:rPr>
          <w:b/>
          <w:bCs/>
        </w:rPr>
      </w:pPr>
      <w:r w:rsidRPr="00C80E6F">
        <w:rPr>
          <w:b/>
          <w:bCs/>
        </w:rPr>
        <w:t>Qu’est-ce qu’un rôle ?</w:t>
      </w:r>
    </w:p>
    <w:p w14:paraId="3809AA47" w14:textId="0B561345" w:rsidR="00D94E3F" w:rsidRPr="00C80E6F" w:rsidRDefault="00D94E3F" w:rsidP="00D94E3F">
      <w:pPr>
        <w:ind w:left="360"/>
      </w:pPr>
      <w:r w:rsidRPr="00C80E6F">
        <w:t>C’est la mission principale du serveur, par exemple un serveur web, un serveur DNS, etc.</w:t>
      </w:r>
    </w:p>
    <w:p w14:paraId="07E12EE5" w14:textId="6A8DC439" w:rsidR="00BE7C8C" w:rsidRPr="00C80E6F" w:rsidRDefault="000D3F63" w:rsidP="00BE7C8C">
      <w:pPr>
        <w:pStyle w:val="Paragraphedeliste"/>
        <w:numPr>
          <w:ilvl w:val="0"/>
          <w:numId w:val="1"/>
        </w:numPr>
        <w:rPr>
          <w:b/>
          <w:bCs/>
        </w:rPr>
      </w:pPr>
      <w:r w:rsidRPr="00C80E6F">
        <w:rPr>
          <w:b/>
          <w:bCs/>
        </w:rPr>
        <w:t>Combien y-a-t-il de rôle par défaut ?</w:t>
      </w:r>
      <w:r w:rsidR="00BE7C8C" w:rsidRPr="00C80E6F">
        <w:rPr>
          <w:b/>
          <w:bCs/>
        </w:rPr>
        <w:br/>
      </w:r>
    </w:p>
    <w:p w14:paraId="5141FBED" w14:textId="6B5C484C" w:rsidR="00D94E3F" w:rsidRPr="00C80E6F" w:rsidRDefault="00BE7C8C" w:rsidP="00BE7C8C">
      <w:pPr>
        <w:pStyle w:val="Paragraphedeliste"/>
        <w:numPr>
          <w:ilvl w:val="0"/>
          <w:numId w:val="13"/>
        </w:numPr>
      </w:pPr>
      <w:r w:rsidRPr="00C80E6F">
        <w:t>Serveur de fichiers et de stockage</w:t>
      </w:r>
    </w:p>
    <w:p w14:paraId="35AFC3D0" w14:textId="142C8A12" w:rsidR="00BE7C8C" w:rsidRPr="00C80E6F" w:rsidRDefault="00BE7C8C" w:rsidP="00BE7C8C">
      <w:pPr>
        <w:pStyle w:val="Paragraphedeliste"/>
        <w:numPr>
          <w:ilvl w:val="0"/>
          <w:numId w:val="13"/>
        </w:numPr>
      </w:pPr>
      <w:r w:rsidRPr="00C80E6F">
        <w:t>Serveur local</w:t>
      </w:r>
    </w:p>
    <w:p w14:paraId="68A0C7BE" w14:textId="5BADAD60" w:rsidR="00BE7C8C" w:rsidRPr="00C80E6F" w:rsidRDefault="00BE7C8C" w:rsidP="00BE7C8C">
      <w:pPr>
        <w:pStyle w:val="Paragraphedeliste"/>
        <w:numPr>
          <w:ilvl w:val="0"/>
          <w:numId w:val="13"/>
        </w:numPr>
      </w:pPr>
      <w:r w:rsidRPr="00C80E6F">
        <w:t>Tous les serveurs</w:t>
      </w:r>
      <w:r w:rsidRPr="00C80E6F">
        <w:br/>
      </w:r>
    </w:p>
    <w:p w14:paraId="2509F126" w14:textId="77777777" w:rsidR="000D3F63" w:rsidRPr="00C80E6F" w:rsidRDefault="000D3F63" w:rsidP="0089586D">
      <w:pPr>
        <w:pStyle w:val="Paragraphedeliste"/>
        <w:numPr>
          <w:ilvl w:val="0"/>
          <w:numId w:val="1"/>
        </w:numPr>
        <w:rPr>
          <w:b/>
          <w:bCs/>
        </w:rPr>
      </w:pPr>
      <w:r w:rsidRPr="00C80E6F">
        <w:rPr>
          <w:b/>
          <w:bCs/>
        </w:rPr>
        <w:t>Qu’est-ce qu’</w:t>
      </w:r>
      <w:r w:rsidR="00A97DA1" w:rsidRPr="00C80E6F">
        <w:rPr>
          <w:b/>
          <w:bCs/>
        </w:rPr>
        <w:t>u</w:t>
      </w:r>
      <w:r w:rsidRPr="00C80E6F">
        <w:rPr>
          <w:b/>
          <w:bCs/>
        </w:rPr>
        <w:t>n service de rôle ?</w:t>
      </w:r>
    </w:p>
    <w:p w14:paraId="6238C991" w14:textId="2D6E1A53" w:rsidR="00446276" w:rsidRPr="00C80E6F" w:rsidRDefault="00D94E3F" w:rsidP="00C80E6F">
      <w:pPr>
        <w:ind w:left="360"/>
      </w:pPr>
      <w:r w:rsidRPr="00C80E6F">
        <w:t>C’est un sous-composant d’un rôle.</w:t>
      </w:r>
      <w:r w:rsidRPr="00C80E6F">
        <w:br/>
        <w:t xml:space="preserve">Par exemple dans un serveur AD ont va retrouver DNS, LDAP, </w:t>
      </w:r>
      <w:r w:rsidR="00BA23BD" w:rsidRPr="00C80E6F">
        <w:t>réplication</w:t>
      </w:r>
      <w:r w:rsidR="00C80E6F" w:rsidRPr="00C80E6F">
        <w:t>…</w:t>
      </w:r>
      <w:r w:rsidR="00446276" w:rsidRPr="00C80E6F">
        <w:rPr>
          <w:b/>
          <w:bCs/>
        </w:rPr>
        <w:br w:type="page"/>
      </w:r>
    </w:p>
    <w:p w14:paraId="09750C22" w14:textId="1D766621" w:rsidR="000D3F63" w:rsidRPr="00C80E6F" w:rsidRDefault="000D3F63" w:rsidP="0089586D">
      <w:pPr>
        <w:pStyle w:val="Paragraphedeliste"/>
        <w:numPr>
          <w:ilvl w:val="0"/>
          <w:numId w:val="1"/>
        </w:numPr>
        <w:rPr>
          <w:b/>
          <w:bCs/>
        </w:rPr>
      </w:pPr>
      <w:r w:rsidRPr="00C80E6F">
        <w:rPr>
          <w:b/>
          <w:bCs/>
        </w:rPr>
        <w:lastRenderedPageBreak/>
        <w:t>Qu’est-ce qu’une fonctionnalité ?</w:t>
      </w:r>
    </w:p>
    <w:p w14:paraId="5B329560" w14:textId="47ABAC66" w:rsidR="00BA23BD" w:rsidRPr="00C80E6F" w:rsidRDefault="00BA23BD" w:rsidP="00BE7C8C">
      <w:pPr>
        <w:ind w:left="360"/>
      </w:pPr>
      <w:r w:rsidRPr="00C80E6F">
        <w:t>C’est un outil complémentaire pour le serveur sans que cet outil ne soit un rôle.</w:t>
      </w:r>
      <w:r w:rsidRPr="00C80E6F">
        <w:br/>
        <w:t>Par exemple : chiffrement BitLocker, etc.</w:t>
      </w:r>
    </w:p>
    <w:p w14:paraId="6A5F3935" w14:textId="746B80A1" w:rsidR="000D3F63" w:rsidRPr="00C80E6F" w:rsidRDefault="000D3F63" w:rsidP="0089586D">
      <w:pPr>
        <w:pStyle w:val="Paragraphedeliste"/>
        <w:numPr>
          <w:ilvl w:val="0"/>
          <w:numId w:val="1"/>
        </w:numPr>
        <w:rPr>
          <w:b/>
          <w:bCs/>
        </w:rPr>
      </w:pPr>
      <w:bookmarkStart w:id="0" w:name="OLE_LINK1"/>
      <w:r w:rsidRPr="00C80E6F">
        <w:rPr>
          <w:b/>
          <w:bCs/>
        </w:rPr>
        <w:t>Combien y-a-t-il de fonctionnalités par défaut </w:t>
      </w:r>
      <w:bookmarkEnd w:id="0"/>
      <w:r w:rsidRPr="00C80E6F">
        <w:rPr>
          <w:b/>
          <w:bCs/>
        </w:rPr>
        <w:t>?</w:t>
      </w:r>
    </w:p>
    <w:p w14:paraId="2C98ED3A" w14:textId="47F236EF" w:rsidR="00D94E3F" w:rsidRPr="00C80E6F" w:rsidRDefault="00BA23BD" w:rsidP="00BA23BD">
      <w:pPr>
        <w:ind w:left="360"/>
      </w:pPr>
      <w:r w:rsidRPr="00C80E6F">
        <w:t xml:space="preserve">Il existe plusieurs </w:t>
      </w:r>
      <w:r w:rsidR="00370878" w:rsidRPr="00C80E6F">
        <w:t xml:space="preserve">fonctionnalité par défaut qui peuvent être activées ou désactivées selon les besoins. </w:t>
      </w:r>
      <w:r w:rsidR="00370878" w:rsidRPr="00C80E6F">
        <w:br/>
        <w:t>On retrouve</w:t>
      </w:r>
      <w:r w:rsidR="004E0AA7" w:rsidRPr="00C80E6F">
        <w:t> :</w:t>
      </w:r>
    </w:p>
    <w:p w14:paraId="692B2471" w14:textId="13A00ABC" w:rsidR="00370878" w:rsidRPr="00C80E6F" w:rsidRDefault="004E0AA7" w:rsidP="00370878">
      <w:pPr>
        <w:pStyle w:val="Paragraphedeliste"/>
        <w:numPr>
          <w:ilvl w:val="0"/>
          <w:numId w:val="11"/>
        </w:numPr>
      </w:pPr>
      <w:r w:rsidRPr="00C80E6F">
        <w:t>Fonctionnalités de .NET Framework 4.6</w:t>
      </w:r>
    </w:p>
    <w:p w14:paraId="19B71D70" w14:textId="77777777" w:rsidR="004E0AA7" w:rsidRPr="00C80E6F" w:rsidRDefault="004E0AA7" w:rsidP="00370878">
      <w:pPr>
        <w:pStyle w:val="Paragraphedeliste"/>
        <w:numPr>
          <w:ilvl w:val="0"/>
          <w:numId w:val="11"/>
        </w:numPr>
      </w:pPr>
      <w:r w:rsidRPr="00C80E6F">
        <w:t>.NET Framework 4.6</w:t>
      </w:r>
    </w:p>
    <w:p w14:paraId="746226CA" w14:textId="77777777" w:rsidR="004E0AA7" w:rsidRPr="00C80E6F" w:rsidRDefault="004E0AA7" w:rsidP="004E0AA7">
      <w:pPr>
        <w:pStyle w:val="Paragraphedeliste"/>
        <w:numPr>
          <w:ilvl w:val="0"/>
          <w:numId w:val="11"/>
        </w:numPr>
      </w:pPr>
      <w:r w:rsidRPr="00C80E6F">
        <w:t>Services WCF</w:t>
      </w:r>
    </w:p>
    <w:p w14:paraId="70605F20" w14:textId="02543AD8" w:rsidR="00370878" w:rsidRPr="00C80E6F" w:rsidRDefault="004E0AA7" w:rsidP="004E0AA7">
      <w:pPr>
        <w:pStyle w:val="Paragraphedeliste"/>
        <w:numPr>
          <w:ilvl w:val="0"/>
          <w:numId w:val="11"/>
        </w:numPr>
      </w:pPr>
      <w:r w:rsidRPr="00C80E6F">
        <w:t>Partage de port TCP</w:t>
      </w:r>
    </w:p>
    <w:p w14:paraId="156E3ECF" w14:textId="29AF50ED" w:rsidR="004E0AA7" w:rsidRPr="00C80E6F" w:rsidRDefault="004E0AA7" w:rsidP="004E0AA7">
      <w:pPr>
        <w:pStyle w:val="Paragraphedeliste"/>
        <w:numPr>
          <w:ilvl w:val="0"/>
          <w:numId w:val="11"/>
        </w:numPr>
      </w:pPr>
      <w:r w:rsidRPr="00C80E6F">
        <w:t>Support de partage de fichiers SMB 1.0/CIFS</w:t>
      </w:r>
    </w:p>
    <w:p w14:paraId="7CCA17B5" w14:textId="08A6DF4D" w:rsidR="004E0AA7" w:rsidRPr="00C80E6F" w:rsidRDefault="004E0AA7" w:rsidP="004E0AA7">
      <w:pPr>
        <w:pStyle w:val="Paragraphedeliste"/>
        <w:numPr>
          <w:ilvl w:val="0"/>
          <w:numId w:val="11"/>
        </w:numPr>
      </w:pPr>
      <w:r w:rsidRPr="00C80E6F">
        <w:t>Fonctionnalités de Windows Defender</w:t>
      </w:r>
    </w:p>
    <w:p w14:paraId="49F0FDF9" w14:textId="4C0FFB9F" w:rsidR="004E0AA7" w:rsidRPr="00C80E6F" w:rsidRDefault="004E0AA7" w:rsidP="004E0AA7">
      <w:pPr>
        <w:pStyle w:val="Paragraphedeliste"/>
        <w:numPr>
          <w:ilvl w:val="0"/>
          <w:numId w:val="11"/>
        </w:numPr>
      </w:pPr>
      <w:r w:rsidRPr="00C80E6F">
        <w:t>Windows Defender</w:t>
      </w:r>
    </w:p>
    <w:p w14:paraId="40F7F38A" w14:textId="4223071D" w:rsidR="004E0AA7" w:rsidRPr="00C80E6F" w:rsidRDefault="004E0AA7" w:rsidP="004E0AA7">
      <w:pPr>
        <w:pStyle w:val="Paragraphedeliste"/>
        <w:numPr>
          <w:ilvl w:val="0"/>
          <w:numId w:val="11"/>
        </w:numPr>
      </w:pPr>
      <w:r w:rsidRPr="00C80E6F">
        <w:t>Windows PowerShell (5.1)</w:t>
      </w:r>
    </w:p>
    <w:p w14:paraId="506E670B" w14:textId="1AFB1A08" w:rsidR="004E0AA7" w:rsidRPr="00C80E6F" w:rsidRDefault="004E0AA7" w:rsidP="004E0AA7">
      <w:pPr>
        <w:pStyle w:val="Paragraphedeliste"/>
        <w:numPr>
          <w:ilvl w:val="0"/>
          <w:numId w:val="11"/>
        </w:numPr>
      </w:pPr>
      <w:r w:rsidRPr="00C80E6F">
        <w:t>Prise en charge WoW64</w:t>
      </w:r>
    </w:p>
    <w:p w14:paraId="7A6B4DD1" w14:textId="77777777" w:rsidR="004E0AA7" w:rsidRPr="00C80E6F" w:rsidRDefault="004E0AA7" w:rsidP="004E0AA7">
      <w:pPr>
        <w:pStyle w:val="Paragraphedeliste"/>
        <w:ind w:left="1080"/>
      </w:pPr>
    </w:p>
    <w:p w14:paraId="6222A3AF" w14:textId="77777777" w:rsidR="000D3F63" w:rsidRPr="00C80E6F" w:rsidRDefault="000D3F63" w:rsidP="0089586D">
      <w:pPr>
        <w:pStyle w:val="Paragraphedeliste"/>
        <w:numPr>
          <w:ilvl w:val="0"/>
          <w:numId w:val="1"/>
        </w:numPr>
        <w:rPr>
          <w:b/>
          <w:bCs/>
        </w:rPr>
      </w:pPr>
      <w:r w:rsidRPr="00C80E6F">
        <w:rPr>
          <w:b/>
          <w:bCs/>
        </w:rPr>
        <w:t>Base de données interne à Windows : quelle est-elle ?</w:t>
      </w:r>
    </w:p>
    <w:p w14:paraId="26374F10" w14:textId="5D73F125" w:rsidR="00D94E3F" w:rsidRPr="00C80E6F" w:rsidRDefault="00BA23BD" w:rsidP="00BA23BD">
      <w:pPr>
        <w:ind w:left="360"/>
      </w:pPr>
      <w:r w:rsidRPr="00C80E6F">
        <w:t>La BDD interne à Windows s’appelle WID, c’est un moteur de BDD</w:t>
      </w:r>
      <w:r w:rsidR="00B641C8" w:rsidRPr="00C80E6F">
        <w:t xml:space="preserve"> relationnelle</w:t>
      </w:r>
      <w:r w:rsidRPr="00C80E6F">
        <w:t xml:space="preserve"> utilisé par divers composants de Windows Server pour stocker leurs données.</w:t>
      </w:r>
    </w:p>
    <w:p w14:paraId="65EE4CF5" w14:textId="77777777" w:rsidR="000D3F63" w:rsidRPr="00C80E6F" w:rsidRDefault="000D3F63" w:rsidP="0089586D">
      <w:pPr>
        <w:pStyle w:val="Paragraphedeliste"/>
        <w:numPr>
          <w:ilvl w:val="0"/>
          <w:numId w:val="1"/>
        </w:numPr>
        <w:rPr>
          <w:b/>
          <w:bCs/>
        </w:rPr>
      </w:pPr>
      <w:r w:rsidRPr="00C80E6F">
        <w:rPr>
          <w:b/>
          <w:bCs/>
        </w:rPr>
        <w:t xml:space="preserve">BDD utilisée par </w:t>
      </w:r>
      <w:r w:rsidR="0036382F" w:rsidRPr="00C80E6F">
        <w:rPr>
          <w:b/>
          <w:bCs/>
        </w:rPr>
        <w:t>quels services</w:t>
      </w:r>
      <w:r w:rsidRPr="00C80E6F">
        <w:rPr>
          <w:b/>
          <w:bCs/>
        </w:rPr>
        <w:t> ?</w:t>
      </w:r>
    </w:p>
    <w:p w14:paraId="6D361CDD" w14:textId="6AB52565" w:rsidR="00BE7C8C" w:rsidRPr="00C80E6F" w:rsidRDefault="00B641C8" w:rsidP="00B641C8">
      <w:pPr>
        <w:ind w:left="360"/>
      </w:pPr>
      <w:r w:rsidRPr="00C80E6F">
        <w:t>Par exemple</w:t>
      </w:r>
      <w:r w:rsidR="00BE7C8C" w:rsidRPr="00C80E6F">
        <w:t> :</w:t>
      </w:r>
    </w:p>
    <w:p w14:paraId="37068EA4" w14:textId="77777777" w:rsidR="00BE7C8C" w:rsidRPr="00C80E6F" w:rsidRDefault="00BE7C8C" w:rsidP="00BE7C8C">
      <w:pPr>
        <w:pStyle w:val="Paragraphedeliste"/>
        <w:numPr>
          <w:ilvl w:val="0"/>
          <w:numId w:val="12"/>
        </w:numPr>
      </w:pPr>
      <w:r w:rsidRPr="00C80E6F">
        <w:t>L</w:t>
      </w:r>
      <w:r w:rsidR="00B641C8" w:rsidRPr="00C80E6F">
        <w:t xml:space="preserve">e service de gestion des droits AD, </w:t>
      </w:r>
    </w:p>
    <w:p w14:paraId="5E38F914" w14:textId="77777777" w:rsidR="00BE7C8C" w:rsidRPr="00C80E6F" w:rsidRDefault="00BE7C8C" w:rsidP="00BE7C8C">
      <w:pPr>
        <w:pStyle w:val="Paragraphedeliste"/>
        <w:numPr>
          <w:ilvl w:val="0"/>
          <w:numId w:val="12"/>
        </w:numPr>
      </w:pPr>
      <w:r w:rsidRPr="00C80E6F">
        <w:t>L</w:t>
      </w:r>
      <w:r w:rsidR="00B641C8" w:rsidRPr="00C80E6F">
        <w:t>es services de MàJ Windows Server (WSUS)</w:t>
      </w:r>
      <w:r w:rsidRPr="00C80E6F">
        <w:t>,</w:t>
      </w:r>
      <w:r w:rsidR="00B641C8" w:rsidRPr="00C80E6F">
        <w:t xml:space="preserve"> </w:t>
      </w:r>
    </w:p>
    <w:p w14:paraId="50DF182B" w14:textId="77777777" w:rsidR="00BE7C8C" w:rsidRPr="00C80E6F" w:rsidRDefault="00BE7C8C" w:rsidP="00BE7C8C">
      <w:pPr>
        <w:pStyle w:val="Paragraphedeliste"/>
        <w:numPr>
          <w:ilvl w:val="0"/>
          <w:numId w:val="12"/>
        </w:numPr>
      </w:pPr>
      <w:r w:rsidRPr="00C80E6F">
        <w:t>L</w:t>
      </w:r>
      <w:r w:rsidR="00B641C8" w:rsidRPr="00C80E6F">
        <w:t>e gestionnaire de ressources système de Windows</w:t>
      </w:r>
      <w:r w:rsidRPr="00C80E6F">
        <w:t>…</w:t>
      </w:r>
    </w:p>
    <w:p w14:paraId="42F3662D" w14:textId="77777777" w:rsidR="000404EF" w:rsidRPr="00C80E6F" w:rsidRDefault="00BE7C8C" w:rsidP="000404EF">
      <w:pPr>
        <w:ind w:left="360"/>
        <w:rPr>
          <w:b/>
          <w:bCs/>
        </w:rPr>
      </w:pPr>
      <w:r w:rsidRPr="00C80E6F">
        <w:t>…</w:t>
      </w:r>
      <w:r w:rsidR="00B641C8" w:rsidRPr="00C80E6F">
        <w:t>s’appuient sur la BDD WID</w:t>
      </w:r>
      <w:r w:rsidR="000404EF" w:rsidRPr="00C80E6F">
        <w:t>.</w:t>
      </w:r>
    </w:p>
    <w:p w14:paraId="020B51C9" w14:textId="36E93892" w:rsidR="000D3F63" w:rsidRPr="00C80E6F" w:rsidRDefault="000D3F63" w:rsidP="000404EF">
      <w:pPr>
        <w:pStyle w:val="Paragraphedeliste"/>
        <w:numPr>
          <w:ilvl w:val="0"/>
          <w:numId w:val="1"/>
        </w:numPr>
        <w:rPr>
          <w:b/>
          <w:bCs/>
        </w:rPr>
      </w:pPr>
      <w:r w:rsidRPr="00C80E6F">
        <w:rPr>
          <w:b/>
          <w:bCs/>
        </w:rPr>
        <w:t>Qu’est-ce qu’un RSAT ?</w:t>
      </w:r>
    </w:p>
    <w:p w14:paraId="56D4C9B8" w14:textId="2A7F9263" w:rsidR="000404EF" w:rsidRPr="00C80E6F" w:rsidRDefault="004E0AA7" w:rsidP="0099439B">
      <w:pPr>
        <w:ind w:left="360"/>
      </w:pPr>
      <w:r w:rsidRPr="00C80E6F">
        <w:t xml:space="preserve">RSAT = Remote Server Administration Tools, il s’agit d’un outils/suite d’outils pour l’administration à distance de Windows Server </w:t>
      </w:r>
    </w:p>
    <w:p w14:paraId="5F7BC69E" w14:textId="07F78A3D" w:rsidR="004E0AA7" w:rsidRPr="00C80E6F" w:rsidRDefault="000404EF" w:rsidP="000404EF">
      <w:r w:rsidRPr="00C80E6F">
        <w:br w:type="page"/>
      </w:r>
    </w:p>
    <w:p w14:paraId="59573A1A" w14:textId="3C4B7090" w:rsidR="00D94E3F" w:rsidRPr="00C80E6F" w:rsidRDefault="004E0AA7" w:rsidP="00D94E3F">
      <w:pPr>
        <w:pStyle w:val="Paragraphedeliste"/>
        <w:numPr>
          <w:ilvl w:val="0"/>
          <w:numId w:val="1"/>
        </w:numPr>
        <w:rPr>
          <w:b/>
          <w:bCs/>
        </w:rPr>
      </w:pPr>
      <w:r w:rsidRPr="00C80E6F">
        <w:rPr>
          <w:b/>
          <w:bCs/>
        </w:rPr>
        <w:lastRenderedPageBreak/>
        <w:t xml:space="preserve"> </w:t>
      </w:r>
      <w:r w:rsidR="000D3F63" w:rsidRPr="00C80E6F">
        <w:rPr>
          <w:b/>
          <w:bCs/>
        </w:rPr>
        <w:t>Que contient ce pack ?</w:t>
      </w:r>
    </w:p>
    <w:p w14:paraId="79BCC179" w14:textId="65718C39" w:rsidR="00D94E3F" w:rsidRPr="00C80E6F" w:rsidRDefault="00356641" w:rsidP="00D94E3F">
      <w:r w:rsidRPr="00C80E6F">
        <w:rPr>
          <w:noProof/>
        </w:rPr>
        <w:drawing>
          <wp:inline distT="0" distB="0" distL="0" distR="0" wp14:anchorId="3E8E3531" wp14:editId="77160CFA">
            <wp:extent cx="5760720" cy="2484755"/>
            <wp:effectExtent l="0" t="0" r="0" b="0"/>
            <wp:docPr id="55210567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105677" name=""/>
                    <pic:cNvPicPr/>
                  </pic:nvPicPr>
                  <pic:blipFill>
                    <a:blip r:embed="rId8"/>
                    <a:stretch>
                      <a:fillRect/>
                    </a:stretch>
                  </pic:blipFill>
                  <pic:spPr>
                    <a:xfrm>
                      <a:off x="0" y="0"/>
                      <a:ext cx="5760720" cy="2484755"/>
                    </a:xfrm>
                    <a:prstGeom prst="rect">
                      <a:avLst/>
                    </a:prstGeom>
                  </pic:spPr>
                </pic:pic>
              </a:graphicData>
            </a:graphic>
          </wp:inline>
        </w:drawing>
      </w:r>
    </w:p>
    <w:p w14:paraId="177134CA" w14:textId="4FE0A15A" w:rsidR="00100641" w:rsidRPr="00C80E6F" w:rsidRDefault="00356641" w:rsidP="00100641">
      <w:pPr>
        <w:pStyle w:val="Paragraphedeliste"/>
        <w:numPr>
          <w:ilvl w:val="0"/>
          <w:numId w:val="1"/>
        </w:numPr>
        <w:rPr>
          <w:b/>
          <w:bCs/>
        </w:rPr>
      </w:pPr>
      <w:r w:rsidRPr="00C80E6F">
        <w:rPr>
          <w:b/>
          <w:bCs/>
        </w:rPr>
        <w:t xml:space="preserve"> </w:t>
      </w:r>
      <w:r w:rsidR="0089586D" w:rsidRPr="00C80E6F">
        <w:rPr>
          <w:b/>
          <w:bCs/>
        </w:rPr>
        <w:t xml:space="preserve">Que </w:t>
      </w:r>
      <w:r w:rsidR="00F873F1" w:rsidRPr="00C80E6F">
        <w:rPr>
          <w:b/>
          <w:bCs/>
        </w:rPr>
        <w:t>doit-on connaitre avant d’installer un OS Serveur ?</w:t>
      </w:r>
      <w:r w:rsidR="0058147B" w:rsidRPr="00C80E6F">
        <w:rPr>
          <w:b/>
          <w:bCs/>
        </w:rPr>
        <w:t xml:space="preserve"> (</w:t>
      </w:r>
      <w:r w:rsidR="0036382F" w:rsidRPr="00C80E6F">
        <w:rPr>
          <w:b/>
          <w:bCs/>
        </w:rPr>
        <w:t>Prérequis</w:t>
      </w:r>
      <w:r w:rsidR="0058147B" w:rsidRPr="00C80E6F">
        <w:rPr>
          <w:b/>
          <w:bCs/>
        </w:rPr>
        <w:t>)</w:t>
      </w:r>
      <w:r w:rsidR="00100641" w:rsidRPr="00C80E6F">
        <w:rPr>
          <w:b/>
          <w:bCs/>
        </w:rPr>
        <w:br/>
      </w:r>
    </w:p>
    <w:p w14:paraId="1291AF5D" w14:textId="6DE88E24" w:rsidR="00356641" w:rsidRPr="00C80E6F" w:rsidRDefault="00100641" w:rsidP="00100641">
      <w:pPr>
        <w:pStyle w:val="Paragraphedeliste"/>
        <w:numPr>
          <w:ilvl w:val="0"/>
          <w:numId w:val="14"/>
        </w:numPr>
        <w:rPr>
          <w:iCs/>
        </w:rPr>
      </w:pPr>
      <w:r w:rsidRPr="00C80E6F">
        <w:rPr>
          <w:b/>
          <w:bCs/>
          <w:iCs/>
        </w:rPr>
        <w:t>Vérifier la compatibilité matérielle</w:t>
      </w:r>
      <w:r w:rsidRPr="00C80E6F">
        <w:rPr>
          <w:iCs/>
        </w:rPr>
        <w:t> : CPU adéquate, RAM suffisante, stockage sain, carte réseau…</w:t>
      </w:r>
    </w:p>
    <w:p w14:paraId="6459E7FB" w14:textId="7A71FB28" w:rsidR="00100641" w:rsidRPr="00C80E6F" w:rsidRDefault="00100641" w:rsidP="00100641">
      <w:pPr>
        <w:pStyle w:val="Paragraphedeliste"/>
        <w:numPr>
          <w:ilvl w:val="0"/>
          <w:numId w:val="15"/>
        </w:numPr>
        <w:rPr>
          <w:iCs/>
        </w:rPr>
      </w:pPr>
      <w:r w:rsidRPr="00C80E6F">
        <w:rPr>
          <w:b/>
          <w:bCs/>
          <w:iCs/>
        </w:rPr>
        <w:t>Vérifier</w:t>
      </w:r>
      <w:r w:rsidRPr="00C80E6F">
        <w:rPr>
          <w:iCs/>
        </w:rPr>
        <w:t xml:space="preserve"> UEFI/BIOS, secure boot selon besoin, mise à jour BIOS si nécessaire, ordre de boot.</w:t>
      </w:r>
    </w:p>
    <w:p w14:paraId="52484EC4" w14:textId="3C4CD8E2" w:rsidR="00100641" w:rsidRPr="00C80E6F" w:rsidRDefault="00100641" w:rsidP="00100641">
      <w:pPr>
        <w:pStyle w:val="Paragraphedeliste"/>
        <w:numPr>
          <w:ilvl w:val="0"/>
          <w:numId w:val="15"/>
        </w:numPr>
        <w:rPr>
          <w:iCs/>
        </w:rPr>
      </w:pPr>
      <w:r w:rsidRPr="00C80E6F">
        <w:rPr>
          <w:b/>
          <w:bCs/>
          <w:iCs/>
        </w:rPr>
        <w:t>Configuration des disques</w:t>
      </w:r>
      <w:r w:rsidRPr="00C80E6F">
        <w:rPr>
          <w:iCs/>
        </w:rPr>
        <w:t xml:space="preserve"> : MBR ou GPT à définir, si existance d’un (ou plusieurs) RAID matériel ou logiciel, s’assurer qu’il soit prêt. </w:t>
      </w:r>
    </w:p>
    <w:p w14:paraId="4AF238BD" w14:textId="77777777" w:rsidR="00100641" w:rsidRPr="00C80E6F" w:rsidRDefault="00100641" w:rsidP="00100641">
      <w:pPr>
        <w:pStyle w:val="Paragraphedeliste"/>
        <w:ind w:left="1080"/>
        <w:rPr>
          <w:iCs/>
        </w:rPr>
      </w:pPr>
    </w:p>
    <w:p w14:paraId="0B6C66C8" w14:textId="4DED70E4" w:rsidR="00F873F1" w:rsidRPr="00C80E6F" w:rsidRDefault="00100641" w:rsidP="00100641">
      <w:pPr>
        <w:pStyle w:val="Paragraphedeliste"/>
        <w:numPr>
          <w:ilvl w:val="0"/>
          <w:numId w:val="1"/>
        </w:numPr>
        <w:rPr>
          <w:b/>
          <w:bCs/>
        </w:rPr>
      </w:pPr>
      <w:r w:rsidRPr="00C80E6F">
        <w:rPr>
          <w:b/>
          <w:bCs/>
        </w:rPr>
        <w:t xml:space="preserve"> </w:t>
      </w:r>
      <w:r w:rsidR="00F873F1" w:rsidRPr="00C80E6F">
        <w:rPr>
          <w:b/>
          <w:bCs/>
        </w:rPr>
        <w:t>Quelle sera votre démarche </w:t>
      </w:r>
      <w:r w:rsidR="001A7331" w:rsidRPr="00C80E6F">
        <w:rPr>
          <w:b/>
          <w:bCs/>
        </w:rPr>
        <w:t xml:space="preserve">avant d’effectuer l’installation de l’OS serveur </w:t>
      </w:r>
      <w:r w:rsidR="00871A98" w:rsidRPr="00C80E6F">
        <w:rPr>
          <w:b/>
          <w:bCs/>
        </w:rPr>
        <w:t>20</w:t>
      </w:r>
      <w:r w:rsidR="004D1047" w:rsidRPr="00C80E6F">
        <w:rPr>
          <w:b/>
          <w:bCs/>
        </w:rPr>
        <w:t xml:space="preserve">19 </w:t>
      </w:r>
      <w:r w:rsidR="00F873F1" w:rsidRPr="00C80E6F">
        <w:rPr>
          <w:b/>
          <w:bCs/>
        </w:rPr>
        <w:t>?</w:t>
      </w:r>
      <w:r w:rsidR="0058147B" w:rsidRPr="00C80E6F">
        <w:rPr>
          <w:b/>
          <w:bCs/>
        </w:rPr>
        <w:t xml:space="preserve"> (en quelques lignes)</w:t>
      </w:r>
    </w:p>
    <w:p w14:paraId="40E29EB5" w14:textId="77777777" w:rsidR="0099439B" w:rsidRPr="00C80E6F" w:rsidRDefault="0099439B" w:rsidP="0099439B">
      <w:pPr>
        <w:pStyle w:val="Paragraphedeliste"/>
        <w:rPr>
          <w:b/>
          <w:bCs/>
        </w:rPr>
      </w:pPr>
    </w:p>
    <w:p w14:paraId="0BD1F544" w14:textId="29FF7BA2" w:rsidR="00100641" w:rsidRPr="00C80E6F" w:rsidRDefault="00152529" w:rsidP="0099439B">
      <w:pPr>
        <w:pStyle w:val="Paragraphedeliste"/>
        <w:numPr>
          <w:ilvl w:val="0"/>
          <w:numId w:val="16"/>
        </w:numPr>
      </w:pPr>
      <w:r w:rsidRPr="00C80E6F">
        <w:t>Me renseigner sur la version pour avoir celle qui correspond le plus à mon besoin</w:t>
      </w:r>
      <w:r w:rsidR="00886B8B" w:rsidRPr="00C80E6F">
        <w:t>.</w:t>
      </w:r>
    </w:p>
    <w:p w14:paraId="5CA37A50" w14:textId="7436EAAF" w:rsidR="00152529" w:rsidRPr="00C80E6F" w:rsidRDefault="00152529" w:rsidP="0099439B">
      <w:pPr>
        <w:pStyle w:val="Paragraphedeliste"/>
        <w:numPr>
          <w:ilvl w:val="0"/>
          <w:numId w:val="16"/>
        </w:numPr>
      </w:pPr>
      <w:r w:rsidRPr="00C80E6F">
        <w:t>Vérifier la compatibilité matérielle</w:t>
      </w:r>
      <w:r w:rsidR="00886B8B" w:rsidRPr="00C80E6F">
        <w:t xml:space="preserve"> et les autres prérequis du développeur.</w:t>
      </w:r>
    </w:p>
    <w:p w14:paraId="79C03FDE" w14:textId="00D63956" w:rsidR="00152529" w:rsidRPr="00C80E6F" w:rsidRDefault="00152529" w:rsidP="0099439B">
      <w:pPr>
        <w:pStyle w:val="Paragraphedeliste"/>
        <w:numPr>
          <w:ilvl w:val="0"/>
          <w:numId w:val="16"/>
        </w:numPr>
      </w:pPr>
      <w:r w:rsidRPr="00C80E6F">
        <w:t>Télécharger l’ISO de Windows Server et créer le support d’installation</w:t>
      </w:r>
      <w:r w:rsidR="00886B8B" w:rsidRPr="00C80E6F">
        <w:t>.</w:t>
      </w:r>
    </w:p>
    <w:p w14:paraId="1D58CE79" w14:textId="5BDAC8DD" w:rsidR="000404EF" w:rsidRPr="00C80E6F" w:rsidRDefault="00152529" w:rsidP="00100641">
      <w:pPr>
        <w:pStyle w:val="Paragraphedeliste"/>
        <w:numPr>
          <w:ilvl w:val="0"/>
          <w:numId w:val="16"/>
        </w:numPr>
      </w:pPr>
      <w:r w:rsidRPr="00C80E6F">
        <w:t>Modifier l’ordre de démarrage pour que mon support d’installation démarrage en premier</w:t>
      </w:r>
      <w:r w:rsidR="0099439B" w:rsidRPr="00C80E6F">
        <w:t>.</w:t>
      </w:r>
    </w:p>
    <w:p w14:paraId="2B1B92C8" w14:textId="44C3DBD7" w:rsidR="00100641" w:rsidRPr="00C80E6F" w:rsidRDefault="000404EF" w:rsidP="000404EF">
      <w:r w:rsidRPr="00C80E6F">
        <w:br w:type="page"/>
      </w:r>
    </w:p>
    <w:p w14:paraId="58AFB03E" w14:textId="2959122C" w:rsidR="001A7331" w:rsidRPr="00C80E6F" w:rsidRDefault="005D60CF" w:rsidP="0089586D">
      <w:r w:rsidRPr="00C80E6F">
        <w:rPr>
          <w:b/>
          <w:color w:val="F79646" w:themeColor="accent6"/>
          <w:u w:val="single"/>
        </w:rPr>
        <w:lastRenderedPageBreak/>
        <w:t>2-</w:t>
      </w:r>
      <w:r w:rsidR="001A7331" w:rsidRPr="00C80E6F">
        <w:rPr>
          <w:b/>
          <w:color w:val="F79646" w:themeColor="accent6"/>
          <w:u w:val="single"/>
        </w:rPr>
        <w:t>Consignes</w:t>
      </w:r>
      <w:r w:rsidR="001A7331" w:rsidRPr="00C80E6F">
        <w:rPr>
          <w:color w:val="F79646" w:themeColor="accent6"/>
        </w:rPr>
        <w:t xml:space="preserve"> : </w:t>
      </w:r>
      <w:r w:rsidR="00121DAE" w:rsidRPr="00C80E6F">
        <w:t>Réaliser votre procédure d’installation de Windows Serveur 2019 sous Word (Avec des captures d’écrans).</w:t>
      </w:r>
    </w:p>
    <w:p w14:paraId="29B31380" w14:textId="3B6712E7" w:rsidR="00D02A4C" w:rsidRPr="00C80E6F" w:rsidRDefault="00F77D6B">
      <w:pPr>
        <w:rPr>
          <w:rFonts w:ascii="Consolas" w:hAnsi="Consolas"/>
          <w:i/>
          <w:iCs/>
        </w:rPr>
      </w:pPr>
      <w:r w:rsidRPr="00C80E6F">
        <w:rPr>
          <w:rFonts w:ascii="Consolas" w:hAnsi="Consolas"/>
        </w:rPr>
        <w:t>Cf. document</w:t>
      </w:r>
      <w:r w:rsidRPr="00C80E6F">
        <w:rPr>
          <w:rFonts w:ascii="Consolas" w:hAnsi="Consolas"/>
          <w:i/>
          <w:iCs/>
        </w:rPr>
        <w:t xml:space="preserve"> </w:t>
      </w:r>
      <w:bookmarkStart w:id="1" w:name="OLE_LINK3"/>
      <w:r w:rsidRPr="00C80E6F">
        <w:rPr>
          <w:rFonts w:ascii="Consolas" w:hAnsi="Consolas"/>
          <w:i/>
          <w:iCs/>
        </w:rPr>
        <w:t>B_Heschung_Procedure_WindowsServer2019_08_12_2025.docx</w:t>
      </w:r>
      <w:bookmarkEnd w:id="1"/>
    </w:p>
    <w:p w14:paraId="55FFE5BF" w14:textId="77777777" w:rsidR="005D60CF" w:rsidRPr="00C80E6F" w:rsidRDefault="005D60CF" w:rsidP="005D60CF">
      <w:r w:rsidRPr="00C80E6F">
        <w:rPr>
          <w:b/>
          <w:color w:val="F79646" w:themeColor="accent6"/>
          <w:u w:val="single"/>
        </w:rPr>
        <w:t>3-Consignes</w:t>
      </w:r>
      <w:r w:rsidR="00B16C2A" w:rsidRPr="00C80E6F">
        <w:rPr>
          <w:color w:val="F79646" w:themeColor="accent6"/>
        </w:rPr>
        <w:t> </w:t>
      </w:r>
      <w:r w:rsidR="00B16C2A" w:rsidRPr="00C80E6F">
        <w:t xml:space="preserve">: </w:t>
      </w:r>
      <w:r w:rsidR="005E2D81" w:rsidRPr="00C80E6F">
        <w:t xml:space="preserve">Préparer vous un glossaire. </w:t>
      </w:r>
      <w:r w:rsidRPr="00C80E6F">
        <w:t>Répondre aux questions en utilisant les ressources AD</w:t>
      </w:r>
      <w:r w:rsidR="008D7D6B" w:rsidRPr="00C80E6F">
        <w:t>.</w:t>
      </w:r>
    </w:p>
    <w:p w14:paraId="551DBED4" w14:textId="77777777" w:rsidR="008D7D6B" w:rsidRPr="00C80E6F" w:rsidRDefault="008D7D6B" w:rsidP="008D7D6B">
      <w:pPr>
        <w:pStyle w:val="Paragraphedeliste"/>
        <w:numPr>
          <w:ilvl w:val="0"/>
          <w:numId w:val="3"/>
        </w:numPr>
        <w:rPr>
          <w:b/>
          <w:bCs/>
        </w:rPr>
      </w:pPr>
      <w:r w:rsidRPr="00C80E6F">
        <w:rPr>
          <w:b/>
          <w:bCs/>
        </w:rPr>
        <w:t>Qu’est-ce qu’un service d’annuaire ?</w:t>
      </w:r>
    </w:p>
    <w:p w14:paraId="24786D83" w14:textId="5B8CB1A2" w:rsidR="000404EF" w:rsidRPr="00C80E6F" w:rsidRDefault="00494098" w:rsidP="000404EF">
      <w:r w:rsidRPr="00C80E6F">
        <w:t xml:space="preserve">C’est une base de données hiérarchique et distribuée qui stocke des informations sur les objets d'un réseau. </w:t>
      </w:r>
      <w:r w:rsidRPr="00C80E6F">
        <w:br/>
        <w:t>Ces objets peuvent inclure des utilisateurs, des ordinateurs, des groupes, des ressources et d'autres éléments de l'infrastructure IT.</w:t>
      </w:r>
    </w:p>
    <w:p w14:paraId="712EC12D" w14:textId="77777777" w:rsidR="008D7D6B" w:rsidRPr="00C80E6F" w:rsidRDefault="008D7D6B" w:rsidP="008D7D6B">
      <w:pPr>
        <w:pStyle w:val="Paragraphedeliste"/>
        <w:numPr>
          <w:ilvl w:val="0"/>
          <w:numId w:val="3"/>
        </w:numPr>
        <w:rPr>
          <w:b/>
          <w:bCs/>
        </w:rPr>
      </w:pPr>
      <w:r w:rsidRPr="00C80E6F">
        <w:rPr>
          <w:b/>
          <w:bCs/>
        </w:rPr>
        <w:t>Quel est l’intérêt de disposer d’un service d’annuaire ?</w:t>
      </w:r>
    </w:p>
    <w:p w14:paraId="5A52DED0" w14:textId="1A2EB2D2" w:rsidR="000404EF" w:rsidRPr="00C80E6F" w:rsidRDefault="00494098" w:rsidP="000404EF">
      <w:r w:rsidRPr="00C80E6F">
        <w:t>Il y a plusieurs intérêts à disposer d’un service d’annuaire :</w:t>
      </w:r>
    </w:p>
    <w:p w14:paraId="5DDF7B0E" w14:textId="0C9CA1A7" w:rsidR="00494098" w:rsidRPr="00C80E6F" w:rsidRDefault="00494098" w:rsidP="00494098">
      <w:pPr>
        <w:pStyle w:val="Paragraphedeliste"/>
        <w:numPr>
          <w:ilvl w:val="0"/>
          <w:numId w:val="17"/>
        </w:numPr>
        <w:rPr>
          <w:u w:val="single"/>
        </w:rPr>
      </w:pPr>
      <w:r w:rsidRPr="00C80E6F">
        <w:rPr>
          <w:u w:val="single"/>
        </w:rPr>
        <w:t>Gestion centralisée des identités</w:t>
      </w:r>
      <w:r w:rsidR="00A36A5A" w:rsidRPr="00C80E6F">
        <w:rPr>
          <w:u w:val="single"/>
        </w:rPr>
        <w:t>.</w:t>
      </w:r>
    </w:p>
    <w:p w14:paraId="4FA6A620" w14:textId="027EFB22" w:rsidR="00494098" w:rsidRPr="00C80E6F" w:rsidRDefault="00494098" w:rsidP="00494098">
      <w:pPr>
        <w:ind w:left="360"/>
      </w:pPr>
      <w:r w:rsidRPr="00C80E6F">
        <w:t>Centralise les informations des utilisateurs, des ordinateurs et des groupes, facilitant ainsi leur gestion et leur authentification</w:t>
      </w:r>
      <w:r w:rsidR="00A36A5A" w:rsidRPr="00C80E6F">
        <w:t>.</w:t>
      </w:r>
    </w:p>
    <w:p w14:paraId="28B99F89" w14:textId="3D3DAF68" w:rsidR="00494098" w:rsidRPr="00C80E6F" w:rsidRDefault="00494098" w:rsidP="00494098">
      <w:pPr>
        <w:pStyle w:val="Paragraphedeliste"/>
        <w:numPr>
          <w:ilvl w:val="0"/>
          <w:numId w:val="17"/>
        </w:numPr>
        <w:rPr>
          <w:u w:val="single"/>
        </w:rPr>
      </w:pPr>
      <w:r w:rsidRPr="00C80E6F">
        <w:rPr>
          <w:u w:val="single"/>
        </w:rPr>
        <w:t>Authentification sécurisée</w:t>
      </w:r>
      <w:r w:rsidR="00A36A5A" w:rsidRPr="00C80E6F">
        <w:rPr>
          <w:u w:val="single"/>
        </w:rPr>
        <w:t>.</w:t>
      </w:r>
    </w:p>
    <w:p w14:paraId="25363395" w14:textId="0C7A8C58" w:rsidR="00494098" w:rsidRPr="00C80E6F" w:rsidRDefault="00A36A5A" w:rsidP="00A36A5A">
      <w:pPr>
        <w:ind w:left="360"/>
      </w:pPr>
      <w:r w:rsidRPr="00C80E6F">
        <w:t>S’assure que seuls les utilisateurs autorisés accèdent aux ressources nécessaires.</w:t>
      </w:r>
    </w:p>
    <w:p w14:paraId="386D10E2" w14:textId="0826C36C" w:rsidR="00494098" w:rsidRPr="00C80E6F" w:rsidRDefault="00494098" w:rsidP="00494098">
      <w:pPr>
        <w:pStyle w:val="Paragraphedeliste"/>
        <w:numPr>
          <w:ilvl w:val="0"/>
          <w:numId w:val="17"/>
        </w:numPr>
        <w:rPr>
          <w:u w:val="single"/>
        </w:rPr>
      </w:pPr>
      <w:r w:rsidRPr="00C80E6F">
        <w:rPr>
          <w:u w:val="single"/>
        </w:rPr>
        <w:t>Gestion des ressources</w:t>
      </w:r>
      <w:r w:rsidR="00A36A5A" w:rsidRPr="00C80E6F">
        <w:rPr>
          <w:u w:val="single"/>
        </w:rPr>
        <w:t>.</w:t>
      </w:r>
    </w:p>
    <w:p w14:paraId="3ED7B574" w14:textId="195B4D90" w:rsidR="00A36A5A" w:rsidRPr="00C80E6F" w:rsidRDefault="00A36A5A" w:rsidP="00A36A5A">
      <w:pPr>
        <w:ind w:left="360"/>
      </w:pPr>
      <w:r w:rsidRPr="00C80E6F">
        <w:t>Permet de gérer les ressources partagées telles que les serveurs, les imprimantes et les dossiers partagés.</w:t>
      </w:r>
    </w:p>
    <w:p w14:paraId="174C7327" w14:textId="4FD4FC45" w:rsidR="00494098" w:rsidRPr="00C80E6F" w:rsidRDefault="00494098" w:rsidP="00494098">
      <w:pPr>
        <w:pStyle w:val="Paragraphedeliste"/>
        <w:numPr>
          <w:ilvl w:val="0"/>
          <w:numId w:val="17"/>
        </w:numPr>
        <w:rPr>
          <w:u w:val="single"/>
        </w:rPr>
      </w:pPr>
      <w:r w:rsidRPr="00C80E6F">
        <w:rPr>
          <w:u w:val="single"/>
        </w:rPr>
        <w:t>Intégration avec d’autres services.</w:t>
      </w:r>
    </w:p>
    <w:p w14:paraId="514C9012" w14:textId="252CBC27" w:rsidR="00A36A5A" w:rsidRPr="00C80E6F" w:rsidRDefault="00A36A5A" w:rsidP="00A36A5A">
      <w:pPr>
        <w:ind w:firstLine="360"/>
      </w:pPr>
      <w:r w:rsidRPr="00C80E6F">
        <w:t>Facilite l'intégration avec d'autres services et applications</w:t>
      </w:r>
    </w:p>
    <w:p w14:paraId="527DD369" w14:textId="77777777" w:rsidR="00494098" w:rsidRPr="00C80E6F" w:rsidRDefault="00494098" w:rsidP="00494098">
      <w:pPr>
        <w:pStyle w:val="Paragraphedeliste"/>
      </w:pPr>
    </w:p>
    <w:p w14:paraId="29B5C659" w14:textId="77777777" w:rsidR="008D7D6B" w:rsidRPr="00C80E6F" w:rsidRDefault="008D7D6B" w:rsidP="008D7D6B">
      <w:pPr>
        <w:pStyle w:val="Paragraphedeliste"/>
        <w:numPr>
          <w:ilvl w:val="0"/>
          <w:numId w:val="3"/>
        </w:numPr>
        <w:rPr>
          <w:b/>
          <w:bCs/>
        </w:rPr>
      </w:pPr>
      <w:bookmarkStart w:id="2" w:name="OLE_LINK2"/>
      <w:r w:rsidRPr="00C80E6F">
        <w:rPr>
          <w:b/>
          <w:bCs/>
        </w:rPr>
        <w:t xml:space="preserve">Qu’est-ce </w:t>
      </w:r>
      <w:r w:rsidR="0036382F" w:rsidRPr="00C80E6F">
        <w:rPr>
          <w:b/>
          <w:bCs/>
        </w:rPr>
        <w:t>qu’Active</w:t>
      </w:r>
      <w:r w:rsidRPr="00C80E6F">
        <w:rPr>
          <w:b/>
          <w:bCs/>
        </w:rPr>
        <w:t xml:space="preserve"> directory </w:t>
      </w:r>
      <w:bookmarkEnd w:id="2"/>
      <w:r w:rsidRPr="00C80E6F">
        <w:rPr>
          <w:b/>
          <w:bCs/>
        </w:rPr>
        <w:t>?</w:t>
      </w:r>
    </w:p>
    <w:p w14:paraId="428AB620" w14:textId="2A4C086E" w:rsidR="00A36A5A" w:rsidRPr="00C80E6F" w:rsidRDefault="00A36A5A" w:rsidP="00A36A5A">
      <w:pPr>
        <w:ind w:left="360"/>
      </w:pPr>
      <w:r w:rsidRPr="00C80E6F">
        <w:t xml:space="preserve">C’est un service d’annuaire développé par Microsoft pour les OS Windows Server. </w:t>
      </w:r>
      <w:r w:rsidRPr="00C80E6F">
        <w:br/>
        <w:t>Il s'agit d'une base de données qui stocke des informations sur les objets d'un réseau et qui permet de gérer de manière centralisée les identités, les droits d'accès et les configurations pour l'ensemble d'une organisation.</w:t>
      </w:r>
    </w:p>
    <w:p w14:paraId="0ED20665" w14:textId="4FB242EC" w:rsidR="000404EF" w:rsidRPr="00C80E6F" w:rsidRDefault="00A36A5A" w:rsidP="00D5477A">
      <w:r w:rsidRPr="00C80E6F">
        <w:br w:type="page"/>
      </w:r>
    </w:p>
    <w:p w14:paraId="0010F887" w14:textId="19E25C22" w:rsidR="008D7D6B" w:rsidRPr="00C80E6F" w:rsidRDefault="008D7D6B" w:rsidP="00B56445">
      <w:pPr>
        <w:pStyle w:val="Paragraphedeliste"/>
        <w:numPr>
          <w:ilvl w:val="0"/>
          <w:numId w:val="3"/>
        </w:numPr>
        <w:rPr>
          <w:b/>
          <w:bCs/>
        </w:rPr>
      </w:pPr>
      <w:r w:rsidRPr="00C80E6F">
        <w:rPr>
          <w:b/>
          <w:bCs/>
        </w:rPr>
        <w:lastRenderedPageBreak/>
        <w:t>Définir les termes suivants :</w:t>
      </w:r>
    </w:p>
    <w:p w14:paraId="0CC62901" w14:textId="77777777" w:rsidR="00C80E6F" w:rsidRPr="00C80E6F" w:rsidRDefault="00C80E6F" w:rsidP="00C80E6F">
      <w:pPr>
        <w:pStyle w:val="Paragraphedeliste"/>
        <w:rPr>
          <w:b/>
          <w:bCs/>
        </w:rPr>
      </w:pPr>
    </w:p>
    <w:p w14:paraId="167A34C9" w14:textId="77777777" w:rsidR="00B56445" w:rsidRPr="00C80E6F" w:rsidRDefault="008D7D6B" w:rsidP="00B56445">
      <w:pPr>
        <w:pStyle w:val="Paragraphedeliste"/>
        <w:numPr>
          <w:ilvl w:val="0"/>
          <w:numId w:val="18"/>
        </w:numPr>
        <w:ind w:left="851" w:firstLine="0"/>
        <w:rPr>
          <w:b/>
          <w:bCs/>
        </w:rPr>
      </w:pPr>
      <w:r w:rsidRPr="00C80E6F">
        <w:rPr>
          <w:b/>
          <w:bCs/>
        </w:rPr>
        <w:t>Portée</w:t>
      </w:r>
    </w:p>
    <w:p w14:paraId="67FE41F6" w14:textId="4BF23EB3" w:rsidR="00B56445" w:rsidRPr="00C80E6F" w:rsidRDefault="00653C56" w:rsidP="00B56445">
      <w:r w:rsidRPr="00C80E6F">
        <w:t>La portée représente la zone d’influence d’un objet Active Directory</w:t>
      </w:r>
    </w:p>
    <w:p w14:paraId="1A42524A" w14:textId="77777777" w:rsidR="00B56445" w:rsidRPr="00C80E6F" w:rsidRDefault="008D7D6B" w:rsidP="00B56445">
      <w:pPr>
        <w:pStyle w:val="Paragraphedeliste"/>
        <w:numPr>
          <w:ilvl w:val="0"/>
          <w:numId w:val="18"/>
        </w:numPr>
        <w:ind w:left="851" w:firstLine="0"/>
        <w:rPr>
          <w:b/>
          <w:bCs/>
        </w:rPr>
      </w:pPr>
      <w:r w:rsidRPr="00C80E6F">
        <w:rPr>
          <w:b/>
          <w:bCs/>
        </w:rPr>
        <w:t>Espace de noms</w:t>
      </w:r>
    </w:p>
    <w:p w14:paraId="2C3474B5" w14:textId="0B62B829" w:rsidR="00B56445" w:rsidRPr="00C80E6F" w:rsidRDefault="00653C56" w:rsidP="00B56445">
      <w:r w:rsidRPr="00C80E6F">
        <w:t>C’est l’aborescence logique qui organise les nom dans l’Active Directory</w:t>
      </w:r>
    </w:p>
    <w:p w14:paraId="5D014D4B" w14:textId="77777777" w:rsidR="00B56445" w:rsidRPr="00C80E6F" w:rsidRDefault="008D7D6B" w:rsidP="00B56445">
      <w:pPr>
        <w:pStyle w:val="Paragraphedeliste"/>
        <w:numPr>
          <w:ilvl w:val="0"/>
          <w:numId w:val="18"/>
        </w:numPr>
        <w:ind w:left="851" w:firstLine="0"/>
        <w:rPr>
          <w:b/>
          <w:bCs/>
        </w:rPr>
      </w:pPr>
      <w:r w:rsidRPr="00C80E6F">
        <w:rPr>
          <w:b/>
          <w:bCs/>
        </w:rPr>
        <w:t>Objet</w:t>
      </w:r>
    </w:p>
    <w:p w14:paraId="76F83C08" w14:textId="2BB37108" w:rsidR="00B56445" w:rsidRPr="00C80E6F" w:rsidRDefault="00B56445" w:rsidP="00B56445">
      <w:r w:rsidRPr="00C80E6F">
        <w:t>Les objets sont définis comme un groupe d’attributs qui représentent une ressource dans le domaine. Ces objets se voient attribuer un identifiant de sécurité unique (SID) qui est utilisé pour accorder ou refuser à l’objet l’accès aux ressources du domaine.</w:t>
      </w:r>
    </w:p>
    <w:p w14:paraId="3375BBE3" w14:textId="77777777" w:rsidR="00B56445" w:rsidRPr="00C80E6F" w:rsidRDefault="008D7D6B" w:rsidP="00B56445">
      <w:pPr>
        <w:pStyle w:val="Paragraphedeliste"/>
        <w:numPr>
          <w:ilvl w:val="0"/>
          <w:numId w:val="18"/>
        </w:numPr>
        <w:ind w:left="851" w:firstLine="0"/>
        <w:rPr>
          <w:b/>
          <w:bCs/>
        </w:rPr>
      </w:pPr>
      <w:r w:rsidRPr="00C80E6F">
        <w:rPr>
          <w:b/>
          <w:bCs/>
        </w:rPr>
        <w:t>Conteneur</w:t>
      </w:r>
    </w:p>
    <w:p w14:paraId="06ECB372" w14:textId="4CB45D9B" w:rsidR="00B56445" w:rsidRPr="00C80E6F" w:rsidRDefault="00653C56" w:rsidP="00B56445">
      <w:r w:rsidRPr="00C80E6F">
        <w:t>Un conteneur est un objet qui contient d’autre objets (utilisateurs, groupes, etc.)</w:t>
      </w:r>
    </w:p>
    <w:p w14:paraId="6707F421" w14:textId="77777777" w:rsidR="00B56445" w:rsidRPr="00C80E6F" w:rsidRDefault="008D7D6B" w:rsidP="00B56445">
      <w:pPr>
        <w:pStyle w:val="Paragraphedeliste"/>
        <w:numPr>
          <w:ilvl w:val="0"/>
          <w:numId w:val="18"/>
        </w:numPr>
        <w:ind w:left="851" w:firstLine="0"/>
        <w:rPr>
          <w:b/>
          <w:bCs/>
        </w:rPr>
      </w:pPr>
      <w:r w:rsidRPr="00C80E6F">
        <w:rPr>
          <w:b/>
          <w:bCs/>
        </w:rPr>
        <w:t>Arbre</w:t>
      </w:r>
    </w:p>
    <w:p w14:paraId="1BA6DF8F" w14:textId="5E640565" w:rsidR="00B56445" w:rsidRPr="00C80E6F" w:rsidRDefault="00D77A93" w:rsidP="00D77A93">
      <w:r w:rsidRPr="00C80E6F">
        <w:t xml:space="preserve">Lorsque l'on ajoute un domaine enfant à un domaine parent, on crée une arborescence de domaine. Une arborescence de domaines c'est une série de domaines connectés ensemble de manière hiérarchique, tous utilisant le même espace de noms DNS. </w:t>
      </w:r>
      <w:r w:rsidRPr="00C80E6F">
        <w:br/>
        <w:t>Ces domaines font partie de la même arborescence de domaines et une approbation est automatiquement créée entre les domaines parent et enfant.</w:t>
      </w:r>
    </w:p>
    <w:p w14:paraId="3924DF4E" w14:textId="77777777" w:rsidR="00B56445" w:rsidRPr="00C80E6F" w:rsidRDefault="008D7D6B" w:rsidP="00B56445">
      <w:pPr>
        <w:pStyle w:val="Paragraphedeliste"/>
        <w:numPr>
          <w:ilvl w:val="0"/>
          <w:numId w:val="18"/>
        </w:numPr>
        <w:ind w:left="851" w:firstLine="0"/>
        <w:rPr>
          <w:b/>
          <w:bCs/>
        </w:rPr>
      </w:pPr>
      <w:r w:rsidRPr="00C80E6F">
        <w:rPr>
          <w:b/>
          <w:bCs/>
        </w:rPr>
        <w:t>Nom (unique &amp; relatif)</w:t>
      </w:r>
    </w:p>
    <w:p w14:paraId="33F249D0" w14:textId="3D216D85" w:rsidR="00B56445" w:rsidRPr="00C80E6F" w:rsidRDefault="003E5446" w:rsidP="00B56445">
      <w:r w:rsidRPr="00C80E6F">
        <w:rPr>
          <w:u w:val="single"/>
        </w:rPr>
        <w:t>Nom unique</w:t>
      </w:r>
      <w:r w:rsidRPr="00C80E6F">
        <w:t xml:space="preserve"> : Nom </w:t>
      </w:r>
      <w:r w:rsidRPr="00C80E6F">
        <w:rPr>
          <w:b/>
          <w:bCs/>
        </w:rPr>
        <w:t>complet</w:t>
      </w:r>
      <w:r w:rsidRPr="00C80E6F">
        <w:t xml:space="preserve"> </w:t>
      </w:r>
      <w:r w:rsidR="00DF48F2" w:rsidRPr="00C80E6F">
        <w:t xml:space="preserve">et </w:t>
      </w:r>
      <w:r w:rsidR="00DF48F2" w:rsidRPr="00C80E6F">
        <w:rPr>
          <w:b/>
          <w:bCs/>
        </w:rPr>
        <w:t>unique</w:t>
      </w:r>
      <w:r w:rsidR="00DF48F2" w:rsidRPr="00C80E6F">
        <w:t xml:space="preserve"> </w:t>
      </w:r>
      <w:r w:rsidRPr="00C80E6F">
        <w:t xml:space="preserve">de l’objet dans Active Directory </w:t>
      </w:r>
    </w:p>
    <w:p w14:paraId="6DC887D8" w14:textId="7AA824DF" w:rsidR="003E5446" w:rsidRPr="00C80E6F" w:rsidRDefault="003E5446" w:rsidP="00B56445">
      <w:r w:rsidRPr="00C80E6F">
        <w:rPr>
          <w:u w:val="single"/>
        </w:rPr>
        <w:t>Nom relatif</w:t>
      </w:r>
      <w:r w:rsidRPr="00C80E6F">
        <w:t xml:space="preserve"> : Nom </w:t>
      </w:r>
      <w:r w:rsidRPr="00C80E6F">
        <w:rPr>
          <w:b/>
          <w:bCs/>
        </w:rPr>
        <w:t>court</w:t>
      </w:r>
      <w:r w:rsidRPr="00C80E6F">
        <w:t xml:space="preserve"> de l’objet </w:t>
      </w:r>
      <w:r w:rsidRPr="00C80E6F">
        <w:rPr>
          <w:b/>
          <w:bCs/>
        </w:rPr>
        <w:t xml:space="preserve">dans son </w:t>
      </w:r>
      <w:r w:rsidR="00DF48F2">
        <w:rPr>
          <w:b/>
          <w:bCs/>
        </w:rPr>
        <w:t>domaine</w:t>
      </w:r>
    </w:p>
    <w:p w14:paraId="1CDF8C57" w14:textId="77777777" w:rsidR="00B56445" w:rsidRPr="00C80E6F" w:rsidRDefault="008D7D6B" w:rsidP="00B56445">
      <w:pPr>
        <w:pStyle w:val="Paragraphedeliste"/>
        <w:numPr>
          <w:ilvl w:val="0"/>
          <w:numId w:val="18"/>
        </w:numPr>
        <w:ind w:left="851" w:firstLine="0"/>
        <w:rPr>
          <w:b/>
          <w:bCs/>
        </w:rPr>
      </w:pPr>
      <w:r w:rsidRPr="00C80E6F">
        <w:rPr>
          <w:b/>
          <w:bCs/>
        </w:rPr>
        <w:t>Domaine</w:t>
      </w:r>
    </w:p>
    <w:p w14:paraId="3FE6A969" w14:textId="7D6434BC" w:rsidR="00A41997" w:rsidRPr="00C80E6F" w:rsidRDefault="005B01D0" w:rsidP="005B01D0">
      <w:r w:rsidRPr="00C80E6F">
        <w:t>C'est une structure logique de conteneurs et d’objets dans Active Directory. Un domaine contient les composants suivants :</w:t>
      </w:r>
      <w:r w:rsidR="00A41997" w:rsidRPr="00C80E6F">
        <w:br/>
      </w:r>
      <w:r w:rsidRPr="00C80E6F">
        <w:br/>
      </w:r>
      <w:r w:rsidR="00A41997" w:rsidRPr="00C80E6F">
        <w:t>•</w:t>
      </w:r>
      <w:r w:rsidRPr="00C80E6F">
        <w:t xml:space="preserve"> Une </w:t>
      </w:r>
      <w:r w:rsidRPr="00C80E6F">
        <w:rPr>
          <w:u w:val="single"/>
        </w:rPr>
        <w:t>structure hiérarchique</w:t>
      </w:r>
      <w:r w:rsidRPr="00C80E6F">
        <w:t xml:space="preserve"> pour les utilisateurs, groupes, ordinateurs et autres objets</w:t>
      </w:r>
      <w:r w:rsidR="00A41997" w:rsidRPr="00C80E6F">
        <w:t>.</w:t>
      </w:r>
    </w:p>
    <w:p w14:paraId="2807DC56" w14:textId="77777777" w:rsidR="00A41997" w:rsidRPr="00C80E6F" w:rsidRDefault="00A41997" w:rsidP="005B01D0">
      <w:r w:rsidRPr="00C80E6F">
        <w:t xml:space="preserve">• </w:t>
      </w:r>
      <w:r w:rsidR="005B01D0" w:rsidRPr="00C80E6F">
        <w:rPr>
          <w:u w:val="single"/>
        </w:rPr>
        <w:t>Services de sécurité</w:t>
      </w:r>
      <w:r w:rsidR="005B01D0" w:rsidRPr="00C80E6F">
        <w:t xml:space="preserve"> qui fournissent l’authentification et l’autorisation aux ressources du domaine</w:t>
      </w:r>
      <w:r w:rsidRPr="00C80E6F">
        <w:t>.</w:t>
      </w:r>
    </w:p>
    <w:p w14:paraId="3BACC1B5" w14:textId="77777777" w:rsidR="00A41997" w:rsidRPr="00C80E6F" w:rsidRDefault="00A41997" w:rsidP="005B01D0">
      <w:r w:rsidRPr="00C80E6F">
        <w:t>•</w:t>
      </w:r>
      <w:r w:rsidR="005B01D0" w:rsidRPr="00C80E6F">
        <w:t xml:space="preserve"> </w:t>
      </w:r>
      <w:r w:rsidR="005B01D0" w:rsidRPr="00C80E6F">
        <w:rPr>
          <w:u w:val="single"/>
        </w:rPr>
        <w:t>Stratégies</w:t>
      </w:r>
      <w:r w:rsidR="005B01D0" w:rsidRPr="00C80E6F">
        <w:t xml:space="preserve"> appliquées aux utilisateurs et aux ordinateurs</w:t>
      </w:r>
      <w:r w:rsidRPr="00C80E6F">
        <w:t>.</w:t>
      </w:r>
    </w:p>
    <w:p w14:paraId="29E36F97" w14:textId="35A632CE" w:rsidR="00377E48" w:rsidRPr="00C80E6F" w:rsidRDefault="00A41997">
      <w:r w:rsidRPr="00C80E6F">
        <w:t xml:space="preserve">• </w:t>
      </w:r>
      <w:r w:rsidR="005B01D0" w:rsidRPr="00C80E6F">
        <w:t xml:space="preserve">Un </w:t>
      </w:r>
      <w:r w:rsidR="005B01D0" w:rsidRPr="00C80E6F">
        <w:rPr>
          <w:u w:val="single"/>
        </w:rPr>
        <w:t>nom DNS</w:t>
      </w:r>
      <w:r w:rsidR="005B01D0" w:rsidRPr="00C80E6F">
        <w:t xml:space="preserve"> permettant d’identifier le domaine.</w:t>
      </w:r>
    </w:p>
    <w:p w14:paraId="05ED0528" w14:textId="5736CAD5" w:rsidR="00D77A93" w:rsidRPr="00C80E6F" w:rsidRDefault="008D7D6B" w:rsidP="00D77A93">
      <w:pPr>
        <w:pStyle w:val="Paragraphedeliste"/>
        <w:numPr>
          <w:ilvl w:val="0"/>
          <w:numId w:val="18"/>
        </w:numPr>
        <w:ind w:left="851" w:firstLine="0"/>
        <w:rPr>
          <w:b/>
          <w:bCs/>
        </w:rPr>
      </w:pPr>
      <w:r w:rsidRPr="00C80E6F">
        <w:rPr>
          <w:b/>
          <w:bCs/>
        </w:rPr>
        <w:t>Relation d’approbation</w:t>
      </w:r>
    </w:p>
    <w:p w14:paraId="7E23CB2F" w14:textId="4BFBBE56" w:rsidR="00653C56" w:rsidRPr="00C80E6F" w:rsidRDefault="00653C56" w:rsidP="00653C56">
      <w:r w:rsidRPr="00C80E6F">
        <w:t>La relation d’approbation est un lien de confiance entre deux domaines pour autoriser l’accès croisé.</w:t>
      </w:r>
    </w:p>
    <w:p w14:paraId="7DE5225D" w14:textId="0A2D4642" w:rsidR="00B56445" w:rsidRPr="00C80E6F" w:rsidRDefault="008D7D6B" w:rsidP="00B56445">
      <w:pPr>
        <w:pStyle w:val="Paragraphedeliste"/>
        <w:numPr>
          <w:ilvl w:val="0"/>
          <w:numId w:val="18"/>
        </w:numPr>
        <w:ind w:left="851" w:firstLine="0"/>
        <w:rPr>
          <w:b/>
          <w:bCs/>
        </w:rPr>
      </w:pPr>
      <w:r w:rsidRPr="00C80E6F">
        <w:rPr>
          <w:b/>
          <w:bCs/>
        </w:rPr>
        <w:lastRenderedPageBreak/>
        <w:t>Forêt</w:t>
      </w:r>
    </w:p>
    <w:p w14:paraId="49BFDB7E" w14:textId="34F43D7C" w:rsidR="00B56445" w:rsidRPr="00C80E6F" w:rsidRDefault="00D77A93" w:rsidP="00B56445">
      <w:r w:rsidRPr="00C80E6F">
        <w:t>Une forêt est une collection d’arbres de domaine. L’arborescence du domaine partage un schéma et un conteneur de configuration communs. L’arbre de domaine est connecté ensemble par le biais d’une confiance transitive.</w:t>
      </w:r>
    </w:p>
    <w:p w14:paraId="4919CA13" w14:textId="77777777" w:rsidR="00B56445" w:rsidRPr="00C80E6F" w:rsidRDefault="00A86D92" w:rsidP="00B56445">
      <w:pPr>
        <w:pStyle w:val="Paragraphedeliste"/>
        <w:numPr>
          <w:ilvl w:val="0"/>
          <w:numId w:val="18"/>
        </w:numPr>
        <w:ind w:left="851" w:firstLine="0"/>
        <w:rPr>
          <w:b/>
          <w:bCs/>
        </w:rPr>
      </w:pPr>
      <w:r w:rsidRPr="00C80E6F">
        <w:rPr>
          <w:b/>
          <w:bCs/>
        </w:rPr>
        <w:t>Schéma</w:t>
      </w:r>
    </w:p>
    <w:p w14:paraId="1E550FA8" w14:textId="5803196D" w:rsidR="00B56445" w:rsidRPr="00C80E6F" w:rsidRDefault="00653C56" w:rsidP="00B56445">
      <w:r w:rsidRPr="00C80E6F">
        <w:t>C’est la structure de l’Active Directory. Le schéma définit les types d’objets et leurs attributs.</w:t>
      </w:r>
      <w:r w:rsidRPr="00C80E6F">
        <w:br/>
        <w:t>Par exemple, un utilisateur a un nom, un prénom, un SID, etc.</w:t>
      </w:r>
    </w:p>
    <w:p w14:paraId="7F2A704E" w14:textId="57F41015" w:rsidR="008D7D6B" w:rsidRPr="00C80E6F" w:rsidRDefault="00A86D92" w:rsidP="00B56445">
      <w:pPr>
        <w:pStyle w:val="Paragraphedeliste"/>
        <w:numPr>
          <w:ilvl w:val="0"/>
          <w:numId w:val="18"/>
        </w:numPr>
        <w:ind w:left="851" w:firstLine="0"/>
        <w:rPr>
          <w:b/>
          <w:bCs/>
        </w:rPr>
      </w:pPr>
      <w:r w:rsidRPr="00C80E6F">
        <w:rPr>
          <w:b/>
          <w:bCs/>
        </w:rPr>
        <w:t>Modèle</w:t>
      </w:r>
      <w:r w:rsidR="008D7D6B" w:rsidRPr="00C80E6F">
        <w:rPr>
          <w:b/>
          <w:bCs/>
        </w:rPr>
        <w:t xml:space="preserve"> de données</w:t>
      </w:r>
    </w:p>
    <w:p w14:paraId="5669D947" w14:textId="2211AF24" w:rsidR="00653C56" w:rsidRPr="00C80E6F" w:rsidRDefault="00653C56" w:rsidP="00653C56">
      <w:r w:rsidRPr="00C80E6F">
        <w:t>Le modèle de donnée représente la façon dont les données de l’AD sont organisées, stockées et liées.</w:t>
      </w:r>
    </w:p>
    <w:p w14:paraId="1A234B1D" w14:textId="77777777" w:rsidR="00B16C2A" w:rsidRPr="00C80E6F" w:rsidRDefault="00B16C2A" w:rsidP="00355581">
      <w:pPr>
        <w:ind w:left="1080"/>
      </w:pPr>
    </w:p>
    <w:p w14:paraId="48491B4A" w14:textId="77777777" w:rsidR="00D90800" w:rsidRPr="00C80E6F" w:rsidRDefault="00D90800">
      <w:pPr>
        <w:rPr>
          <w:b/>
          <w:color w:val="F79646" w:themeColor="accent6"/>
          <w:u w:val="single"/>
        </w:rPr>
      </w:pPr>
      <w:r w:rsidRPr="00C80E6F">
        <w:rPr>
          <w:b/>
          <w:color w:val="F79646" w:themeColor="accent6"/>
          <w:u w:val="single"/>
        </w:rPr>
        <w:br w:type="page"/>
      </w:r>
    </w:p>
    <w:p w14:paraId="570544DE" w14:textId="4893C0A3" w:rsidR="005E2D81" w:rsidRPr="00C80E6F" w:rsidRDefault="00834ED3" w:rsidP="005E2D81">
      <w:r w:rsidRPr="00C80E6F">
        <w:rPr>
          <w:b/>
          <w:color w:val="F79646" w:themeColor="accent6"/>
          <w:u w:val="single"/>
        </w:rPr>
        <w:lastRenderedPageBreak/>
        <w:t>4-Consignes</w:t>
      </w:r>
      <w:r w:rsidRPr="00C80E6F">
        <w:rPr>
          <w:color w:val="F79646" w:themeColor="accent6"/>
        </w:rPr>
        <w:t xml:space="preserve"> : </w:t>
      </w:r>
      <w:r w:rsidR="005E2D81" w:rsidRPr="00C80E6F">
        <w:t>Prépare</w:t>
      </w:r>
      <w:r w:rsidR="00AA50D7">
        <w:t>z-</w:t>
      </w:r>
      <w:r w:rsidR="005E2D81" w:rsidRPr="00C80E6F">
        <w:t xml:space="preserve">vous un glossaire et des procédures sur les questions suivantes. </w:t>
      </w:r>
      <w:r w:rsidR="00D75B12" w:rsidRPr="00C80E6F">
        <w:t xml:space="preserve"> </w:t>
      </w:r>
    </w:p>
    <w:p w14:paraId="002FCE5F" w14:textId="77777777" w:rsidR="005E2D81" w:rsidRPr="00C80E6F" w:rsidRDefault="005E2D81" w:rsidP="005E2D81">
      <w:pPr>
        <w:pStyle w:val="Paragraphedeliste"/>
      </w:pPr>
      <w:r w:rsidRPr="00C80E6F">
        <w:t xml:space="preserve"> Fonctionnalités techniques d’AD :</w:t>
      </w:r>
    </w:p>
    <w:p w14:paraId="450CBE32" w14:textId="77777777" w:rsidR="005E2D81" w:rsidRPr="00C80E6F" w:rsidRDefault="005E2D81" w:rsidP="005E2D81">
      <w:pPr>
        <w:pStyle w:val="Paragraphedeliste"/>
        <w:numPr>
          <w:ilvl w:val="1"/>
          <w:numId w:val="3"/>
        </w:numPr>
      </w:pPr>
      <w:bookmarkStart w:id="3" w:name="OLE_LINK5"/>
      <w:r w:rsidRPr="00C80E6F">
        <w:t>AD et DNS sont étroitement liés, pourquoi ?</w:t>
      </w:r>
    </w:p>
    <w:p w14:paraId="14E95A09" w14:textId="77777777" w:rsidR="005E2D81" w:rsidRPr="00C80E6F" w:rsidRDefault="005E2D81" w:rsidP="005E2D81">
      <w:pPr>
        <w:pStyle w:val="Paragraphedeliste"/>
        <w:numPr>
          <w:ilvl w:val="1"/>
          <w:numId w:val="3"/>
        </w:numPr>
      </w:pPr>
      <w:r w:rsidRPr="00C80E6F">
        <w:t xml:space="preserve">Service de localisation, c’est quoi, se base sur quel protocole ? </w:t>
      </w:r>
    </w:p>
    <w:p w14:paraId="572FD346" w14:textId="77777777" w:rsidR="005E2D81" w:rsidRPr="00C80E6F" w:rsidRDefault="005E2D81" w:rsidP="005E2D81">
      <w:pPr>
        <w:pStyle w:val="Paragraphedeliste"/>
        <w:numPr>
          <w:ilvl w:val="1"/>
          <w:numId w:val="3"/>
        </w:numPr>
      </w:pPr>
      <w:r w:rsidRPr="00C80E6F">
        <w:t>Nommage d’objet, quelles sont les 2 propriétés pratiques de AD ?</w:t>
      </w:r>
    </w:p>
    <w:p w14:paraId="60C9139F" w14:textId="77777777" w:rsidR="005E2D81" w:rsidRPr="00C80E6F" w:rsidRDefault="005E2D81" w:rsidP="005E2D81">
      <w:pPr>
        <w:pStyle w:val="Paragraphedeliste"/>
        <w:numPr>
          <w:ilvl w:val="1"/>
          <w:numId w:val="3"/>
        </w:numPr>
      </w:pPr>
      <w:r w:rsidRPr="00C80E6F">
        <w:t>Accès à AD, par quels protocoles ?</w:t>
      </w:r>
    </w:p>
    <w:p w14:paraId="1D02A9E2" w14:textId="77777777" w:rsidR="005E2D81" w:rsidRPr="00C80E6F" w:rsidRDefault="005E2D81" w:rsidP="005E2D81">
      <w:pPr>
        <w:pStyle w:val="Paragraphedeliste"/>
        <w:numPr>
          <w:ilvl w:val="1"/>
          <w:numId w:val="3"/>
        </w:numPr>
      </w:pPr>
      <w:r w:rsidRPr="00C80E6F">
        <w:t>Sécurité et délégation basées sur quoi ?</w:t>
      </w:r>
    </w:p>
    <w:p w14:paraId="0A3C04E4" w14:textId="77777777" w:rsidR="005E2D81" w:rsidRPr="00C80E6F" w:rsidRDefault="005E2D81" w:rsidP="005E2D81">
      <w:pPr>
        <w:pStyle w:val="Paragraphedeliste"/>
        <w:numPr>
          <w:ilvl w:val="1"/>
          <w:numId w:val="3"/>
        </w:numPr>
      </w:pPr>
      <w:r w:rsidRPr="00C80E6F">
        <w:t>Qu’est-ce qu’une UO ?</w:t>
      </w:r>
    </w:p>
    <w:p w14:paraId="3B9464BD" w14:textId="77777777" w:rsidR="005E2D81" w:rsidRPr="00C80E6F" w:rsidRDefault="005E2D81" w:rsidP="005E2D81">
      <w:pPr>
        <w:pStyle w:val="Paragraphedeliste"/>
        <w:numPr>
          <w:ilvl w:val="1"/>
          <w:numId w:val="3"/>
        </w:numPr>
      </w:pPr>
      <w:r w:rsidRPr="00C80E6F">
        <w:t>Qu’est-ce qu’un Groupe ?</w:t>
      </w:r>
    </w:p>
    <w:p w14:paraId="46E96C32" w14:textId="77777777" w:rsidR="005E2D81" w:rsidRPr="00C80E6F" w:rsidRDefault="005E2D81" w:rsidP="005E2D81">
      <w:pPr>
        <w:pStyle w:val="Paragraphedeliste"/>
        <w:numPr>
          <w:ilvl w:val="1"/>
          <w:numId w:val="3"/>
        </w:numPr>
      </w:pPr>
      <w:r w:rsidRPr="00C80E6F">
        <w:t>Qu’est-ce qu’un profil itinérant ?</w:t>
      </w:r>
    </w:p>
    <w:p w14:paraId="03E88339" w14:textId="77777777" w:rsidR="005E2D81" w:rsidRPr="00C80E6F" w:rsidRDefault="005E2D81" w:rsidP="005E2D81">
      <w:pPr>
        <w:pStyle w:val="Paragraphedeliste"/>
        <w:numPr>
          <w:ilvl w:val="1"/>
          <w:numId w:val="3"/>
        </w:numPr>
      </w:pPr>
      <w:r w:rsidRPr="00C80E6F">
        <w:t>Qu’est qu’une permission NTFS ?</w:t>
      </w:r>
    </w:p>
    <w:p w14:paraId="09FED902" w14:textId="77777777" w:rsidR="005E2D81" w:rsidRPr="00C80E6F" w:rsidRDefault="005E2D81" w:rsidP="005E2D81">
      <w:pPr>
        <w:pStyle w:val="Paragraphedeliste"/>
        <w:numPr>
          <w:ilvl w:val="1"/>
          <w:numId w:val="3"/>
        </w:numPr>
      </w:pPr>
      <w:r w:rsidRPr="00C80E6F">
        <w:t>Qu’est qu’une console MMC ?</w:t>
      </w:r>
    </w:p>
    <w:p w14:paraId="10D7D727" w14:textId="77777777" w:rsidR="005E2D81" w:rsidRPr="00C80E6F" w:rsidRDefault="005E2D81" w:rsidP="005E2D81">
      <w:pPr>
        <w:pStyle w:val="Paragraphedeliste"/>
        <w:numPr>
          <w:ilvl w:val="1"/>
          <w:numId w:val="3"/>
        </w:numPr>
      </w:pPr>
      <w:r w:rsidRPr="00C80E6F">
        <w:t>Qu’est-ce qu’une stratégie de groupe ?</w:t>
      </w:r>
    </w:p>
    <w:bookmarkEnd w:id="3"/>
    <w:p w14:paraId="4365BA33" w14:textId="77777777" w:rsidR="00736A5F" w:rsidRDefault="009733FD" w:rsidP="00736A5F">
      <w:r w:rsidRPr="00C80E6F">
        <w:t>Prenez le temps d’effectuer des captures d’écrans pour rédiger vos procédures d’installations, au fur et à mesure de l’avancée dans vos manipulations.</w:t>
      </w:r>
    </w:p>
    <w:p w14:paraId="30A517DC" w14:textId="4E0A696A" w:rsidR="00736A5F" w:rsidRPr="000730BB" w:rsidRDefault="000730BB" w:rsidP="00736A5F">
      <w:r w:rsidRPr="00AA50D7">
        <w:rPr>
          <w:rFonts w:ascii="Consolas" w:hAnsi="Consolas"/>
        </w:rPr>
        <w:t>Cf. document</w:t>
      </w:r>
      <w:r>
        <w:t xml:space="preserve"> </w:t>
      </w:r>
      <w:r w:rsidRPr="00C80E6F">
        <w:rPr>
          <w:rFonts w:ascii="Consolas" w:hAnsi="Consolas"/>
          <w:i/>
          <w:iCs/>
        </w:rPr>
        <w:t>B_Heschung_</w:t>
      </w:r>
      <w:r>
        <w:rPr>
          <w:rFonts w:ascii="Consolas" w:hAnsi="Consolas"/>
          <w:i/>
          <w:iCs/>
        </w:rPr>
        <w:t>ActiveDirectory</w:t>
      </w:r>
      <w:r w:rsidRPr="00C80E6F">
        <w:rPr>
          <w:rFonts w:ascii="Consolas" w:hAnsi="Consolas"/>
          <w:i/>
          <w:iCs/>
        </w:rPr>
        <w:t>_08_12_2025.docx</w:t>
      </w:r>
    </w:p>
    <w:p w14:paraId="3939D7BF" w14:textId="77777777" w:rsidR="00934209" w:rsidRDefault="00934209">
      <w:pPr>
        <w:rPr>
          <w:b/>
          <w:color w:val="F79646" w:themeColor="accent6"/>
          <w:u w:val="single"/>
        </w:rPr>
      </w:pPr>
      <w:r>
        <w:rPr>
          <w:b/>
          <w:color w:val="F79646" w:themeColor="accent6"/>
          <w:u w:val="single"/>
        </w:rPr>
        <w:br w:type="page"/>
      </w:r>
    </w:p>
    <w:p w14:paraId="3B4E0F7B" w14:textId="1A4011DB" w:rsidR="00911DFB" w:rsidRDefault="00B31560">
      <w:r w:rsidRPr="00C80E6F">
        <w:rPr>
          <w:b/>
          <w:color w:val="F79646" w:themeColor="accent6"/>
          <w:u w:val="single"/>
        </w:rPr>
        <w:lastRenderedPageBreak/>
        <w:t>5</w:t>
      </w:r>
      <w:r w:rsidR="004144B6" w:rsidRPr="00C80E6F">
        <w:rPr>
          <w:b/>
          <w:color w:val="F79646" w:themeColor="accent6"/>
          <w:u w:val="single"/>
        </w:rPr>
        <w:t xml:space="preserve"> </w:t>
      </w:r>
      <w:r w:rsidR="00C80E6F">
        <w:rPr>
          <w:b/>
          <w:color w:val="F79646" w:themeColor="accent6"/>
          <w:u w:val="single"/>
        </w:rPr>
        <w:t>–</w:t>
      </w:r>
      <w:r w:rsidR="004144B6" w:rsidRPr="00C80E6F">
        <w:rPr>
          <w:b/>
          <w:color w:val="F79646" w:themeColor="accent6"/>
          <w:u w:val="single"/>
        </w:rPr>
        <w:t xml:space="preserve"> </w:t>
      </w:r>
      <w:r w:rsidRPr="00C80E6F">
        <w:rPr>
          <w:b/>
          <w:color w:val="F79646" w:themeColor="accent6"/>
          <w:u w:val="single"/>
        </w:rPr>
        <w:t>Consignes</w:t>
      </w:r>
      <w:r w:rsidR="00C80E6F">
        <w:rPr>
          <w:color w:val="F79646" w:themeColor="accent6"/>
        </w:rPr>
        <w:t> :</w:t>
      </w:r>
      <w:r w:rsidR="00D02A4C" w:rsidRPr="00C80E6F">
        <w:t xml:space="preserve"> </w:t>
      </w:r>
      <w:r w:rsidR="005E2D81" w:rsidRPr="00C80E6F">
        <w:t>Découvrir</w:t>
      </w:r>
      <w:r w:rsidR="00D02A4C" w:rsidRPr="00C80E6F">
        <w:t xml:space="preserve"> et utiliser RSAT,</w:t>
      </w:r>
      <w:r w:rsidRPr="00C80E6F">
        <w:t xml:space="preserve"> </w:t>
      </w:r>
      <w:r w:rsidR="004144B6" w:rsidRPr="00C80E6F">
        <w:t>réaliser la sauvegarde de l’AD, activer la corbeille</w:t>
      </w:r>
      <w:r w:rsidR="00D02A4C" w:rsidRPr="00C80E6F">
        <w:t>.</w:t>
      </w:r>
    </w:p>
    <w:p w14:paraId="2165E6B5" w14:textId="386C915B" w:rsidR="00911DFB" w:rsidRDefault="00911DFB" w:rsidP="00736A5F">
      <w:r w:rsidRPr="00E90570">
        <w:rPr>
          <w:b/>
          <w:bCs/>
        </w:rPr>
        <w:t>Sauvegarde de l’AD</w:t>
      </w:r>
      <w:r>
        <w:t> </w:t>
      </w:r>
    </w:p>
    <w:p w14:paraId="7D768ABE" w14:textId="27D763A7" w:rsidR="00911DFB" w:rsidRPr="00E90570" w:rsidRDefault="00911DFB" w:rsidP="00911DFB">
      <w:pPr>
        <w:pStyle w:val="Paragraphedeliste"/>
        <w:numPr>
          <w:ilvl w:val="0"/>
          <w:numId w:val="20"/>
        </w:numPr>
        <w:rPr>
          <w:u w:val="single"/>
        </w:rPr>
      </w:pPr>
      <w:r w:rsidRPr="00E90570">
        <w:rPr>
          <w:u w:val="single"/>
        </w:rPr>
        <w:t xml:space="preserve">Installer Windows Server Backup </w:t>
      </w:r>
    </w:p>
    <w:p w14:paraId="3D9347B7" w14:textId="09BB1993" w:rsidR="00911DFB" w:rsidRDefault="00911DFB" w:rsidP="00911DFB">
      <w:pPr>
        <w:pStyle w:val="Paragraphedeliste"/>
        <w:rPr>
          <w:rFonts w:ascii="Consolas" w:hAnsi="Consolas"/>
        </w:rPr>
      </w:pPr>
      <w:r w:rsidRPr="00911DFB">
        <w:rPr>
          <w:rFonts w:ascii="Consolas" w:hAnsi="Consolas"/>
        </w:rPr>
        <w:t>Install-WindowsFeature Windows-Server-Backup</w:t>
      </w:r>
    </w:p>
    <w:p w14:paraId="3AC78C75" w14:textId="1A826789" w:rsidR="00E86626" w:rsidRPr="00E86626" w:rsidRDefault="00E86626" w:rsidP="00E86626">
      <w:pPr>
        <w:rPr>
          <w:rFonts w:ascii="Consolas" w:hAnsi="Consolas"/>
        </w:rPr>
      </w:pPr>
      <w:r>
        <w:rPr>
          <w:noProof/>
        </w:rPr>
        <w:drawing>
          <wp:inline distT="0" distB="0" distL="0" distR="0" wp14:anchorId="17CAB276" wp14:editId="562D1B7A">
            <wp:extent cx="5361905" cy="895238"/>
            <wp:effectExtent l="0" t="0" r="0" b="635"/>
            <wp:docPr id="102488144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881444" name=""/>
                    <pic:cNvPicPr/>
                  </pic:nvPicPr>
                  <pic:blipFill>
                    <a:blip r:embed="rId9"/>
                    <a:stretch>
                      <a:fillRect/>
                    </a:stretch>
                  </pic:blipFill>
                  <pic:spPr>
                    <a:xfrm>
                      <a:off x="0" y="0"/>
                      <a:ext cx="5361905" cy="895238"/>
                    </a:xfrm>
                    <a:prstGeom prst="rect">
                      <a:avLst/>
                    </a:prstGeom>
                  </pic:spPr>
                </pic:pic>
              </a:graphicData>
            </a:graphic>
          </wp:inline>
        </w:drawing>
      </w:r>
    </w:p>
    <w:p w14:paraId="272AD33A" w14:textId="64033151" w:rsidR="00911DFB" w:rsidRPr="00E90570" w:rsidRDefault="00911DFB" w:rsidP="00911DFB">
      <w:pPr>
        <w:pStyle w:val="Paragraphedeliste"/>
        <w:numPr>
          <w:ilvl w:val="0"/>
          <w:numId w:val="20"/>
        </w:numPr>
        <w:rPr>
          <w:rFonts w:cstheme="minorHAnsi"/>
          <w:u w:val="single"/>
        </w:rPr>
      </w:pPr>
      <w:bookmarkStart w:id="4" w:name="OLE_LINK10"/>
      <w:r w:rsidRPr="00E90570">
        <w:rPr>
          <w:rFonts w:cstheme="minorHAnsi"/>
          <w:u w:val="single"/>
        </w:rPr>
        <w:t xml:space="preserve">Sauvegarder </w:t>
      </w:r>
      <w:r w:rsidR="00E86626" w:rsidRPr="00E90570">
        <w:rPr>
          <w:rFonts w:cstheme="minorHAnsi"/>
          <w:u w:val="single"/>
        </w:rPr>
        <w:t xml:space="preserve">en CLI </w:t>
      </w:r>
      <w:r w:rsidRPr="00E90570">
        <w:rPr>
          <w:rFonts w:cstheme="minorHAnsi"/>
          <w:u w:val="single"/>
        </w:rPr>
        <w:t>avec la c</w:t>
      </w:r>
      <w:r w:rsidR="00E86626" w:rsidRPr="00E90570">
        <w:rPr>
          <w:rFonts w:cstheme="minorHAnsi"/>
          <w:u w:val="single"/>
        </w:rPr>
        <w:t>mdlet</w:t>
      </w:r>
      <w:r w:rsidRPr="00E90570">
        <w:rPr>
          <w:rFonts w:cstheme="minorHAnsi"/>
          <w:u w:val="single"/>
        </w:rPr>
        <w:t> :</w:t>
      </w:r>
    </w:p>
    <w:bookmarkEnd w:id="4"/>
    <w:p w14:paraId="5705AA60" w14:textId="4CB24B8D" w:rsidR="00911DFB" w:rsidRDefault="00911DFB" w:rsidP="00911DFB">
      <w:pPr>
        <w:pStyle w:val="Paragraphedeliste"/>
        <w:rPr>
          <w:rFonts w:ascii="Consolas" w:hAnsi="Consolas"/>
        </w:rPr>
      </w:pPr>
      <w:r w:rsidRPr="00911DFB">
        <w:rPr>
          <w:rFonts w:ascii="Consolas" w:hAnsi="Consolas"/>
        </w:rPr>
        <w:t>wbadmin start systemstatebackup -</w:t>
      </w:r>
      <w:bookmarkStart w:id="5" w:name="OLE_LINK9"/>
      <w:r w:rsidRPr="00911DFB">
        <w:rPr>
          <w:rFonts w:ascii="Consolas" w:hAnsi="Consolas"/>
        </w:rPr>
        <w:t>backuptarget:</w:t>
      </w:r>
      <w:r>
        <w:rPr>
          <w:rFonts w:ascii="Consolas" w:hAnsi="Consolas"/>
        </w:rPr>
        <w:t>D</w:t>
      </w:r>
      <w:r w:rsidRPr="00911DFB">
        <w:rPr>
          <w:rFonts w:ascii="Consolas" w:hAnsi="Consolas"/>
        </w:rPr>
        <w:t xml:space="preserve">: </w:t>
      </w:r>
      <w:bookmarkEnd w:id="5"/>
      <w:r w:rsidRPr="00911DFB">
        <w:rPr>
          <w:rFonts w:ascii="Consolas" w:hAnsi="Consolas"/>
        </w:rPr>
        <w:t>-quiet</w:t>
      </w:r>
    </w:p>
    <w:p w14:paraId="48A2A3D6" w14:textId="77777777" w:rsidR="00911DFB" w:rsidRDefault="00911DFB" w:rsidP="00911DFB">
      <w:pPr>
        <w:pStyle w:val="Paragraphedeliste"/>
        <w:rPr>
          <w:rFonts w:ascii="Consolas" w:hAnsi="Consolas"/>
        </w:rPr>
      </w:pPr>
    </w:p>
    <w:p w14:paraId="5A8DD4C0" w14:textId="7063DB1B" w:rsidR="00911DFB" w:rsidRDefault="00911DFB" w:rsidP="00911DFB">
      <w:pPr>
        <w:pStyle w:val="Paragraphedeliste"/>
        <w:rPr>
          <w:rFonts w:ascii="Consolas" w:hAnsi="Consolas"/>
        </w:rPr>
      </w:pPr>
      <w:r>
        <w:rPr>
          <w:rFonts w:ascii="Consolas" w:hAnsi="Consolas"/>
        </w:rPr>
        <w:t>-</w:t>
      </w:r>
      <w:r w:rsidRPr="00911DFB">
        <w:rPr>
          <w:rFonts w:ascii="Consolas" w:hAnsi="Consolas"/>
        </w:rPr>
        <w:t xml:space="preserve"> backuptarget:</w:t>
      </w:r>
      <w:r>
        <w:rPr>
          <w:rFonts w:ascii="Consolas" w:hAnsi="Consolas"/>
        </w:rPr>
        <w:t>D</w:t>
      </w:r>
      <w:r w:rsidRPr="00911DFB">
        <w:rPr>
          <w:rFonts w:ascii="Consolas" w:hAnsi="Consolas"/>
        </w:rPr>
        <w:t>:</w:t>
      </w:r>
      <w:r>
        <w:rPr>
          <w:rFonts w:ascii="Consolas" w:hAnsi="Consolas"/>
        </w:rPr>
        <w:t xml:space="preserve"> (sauvegarde sur D:)</w:t>
      </w:r>
    </w:p>
    <w:p w14:paraId="3542240E" w14:textId="4BB7E0A1" w:rsidR="00E86626" w:rsidRDefault="00911DFB" w:rsidP="00E86626">
      <w:pPr>
        <w:pStyle w:val="Paragraphedeliste"/>
        <w:rPr>
          <w:rFonts w:ascii="Consolas" w:hAnsi="Consolas"/>
        </w:rPr>
      </w:pPr>
      <w:r>
        <w:rPr>
          <w:rFonts w:ascii="Consolas" w:hAnsi="Consolas"/>
        </w:rPr>
        <w:t>- quiet (ne demande pas de confirmation)</w:t>
      </w:r>
    </w:p>
    <w:p w14:paraId="14DCE2DE" w14:textId="77777777" w:rsidR="00E86626" w:rsidRDefault="00E86626" w:rsidP="00E86626">
      <w:pPr>
        <w:pStyle w:val="Paragraphedeliste"/>
        <w:rPr>
          <w:rFonts w:ascii="Consolas" w:hAnsi="Consolas"/>
        </w:rPr>
      </w:pPr>
    </w:p>
    <w:p w14:paraId="6E241DE9" w14:textId="62EE1AE5" w:rsidR="00E86626" w:rsidRPr="00E90570" w:rsidRDefault="00E86626" w:rsidP="00E86626">
      <w:pPr>
        <w:pStyle w:val="Paragraphedeliste"/>
        <w:numPr>
          <w:ilvl w:val="0"/>
          <w:numId w:val="20"/>
        </w:numPr>
        <w:rPr>
          <w:rFonts w:cstheme="minorHAnsi"/>
          <w:u w:val="single"/>
        </w:rPr>
      </w:pPr>
      <w:r w:rsidRPr="00E90570">
        <w:rPr>
          <w:rFonts w:cstheme="minorHAnsi"/>
          <w:u w:val="single"/>
        </w:rPr>
        <w:t>Sauvegarder en GUI avec Sauvegarde Windows Server / Windows Server Backup :</w:t>
      </w:r>
    </w:p>
    <w:p w14:paraId="2DA5EAD7" w14:textId="77777777" w:rsidR="00E90570" w:rsidRPr="00E86626" w:rsidRDefault="00E90570" w:rsidP="00E90570">
      <w:pPr>
        <w:pStyle w:val="Paragraphedeliste"/>
        <w:rPr>
          <w:rFonts w:cstheme="minorHAnsi"/>
        </w:rPr>
      </w:pPr>
    </w:p>
    <w:tbl>
      <w:tblPr>
        <w:tblStyle w:val="Grilledutableau"/>
        <w:tblW w:w="8463"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77"/>
        <w:gridCol w:w="5886"/>
      </w:tblGrid>
      <w:tr w:rsidR="00765135" w14:paraId="48F25F0F" w14:textId="77777777" w:rsidTr="00E90570">
        <w:tc>
          <w:tcPr>
            <w:tcW w:w="2682" w:type="dxa"/>
            <w:vAlign w:val="center"/>
          </w:tcPr>
          <w:p w14:paraId="5A772CE3" w14:textId="492FB191" w:rsidR="00765135" w:rsidRPr="00765135" w:rsidRDefault="00765135" w:rsidP="00E90570">
            <w:pPr>
              <w:pStyle w:val="Paragraphedeliste"/>
              <w:ind w:left="0"/>
              <w:rPr>
                <w:rFonts w:cstheme="minorHAnsi"/>
              </w:rPr>
            </w:pPr>
            <w:r w:rsidRPr="00765135">
              <w:rPr>
                <w:rFonts w:cstheme="minorHAnsi"/>
              </w:rPr>
              <w:t>Dans le menu « Outils » sélectionner « Sauvegarde Windows Server »</w:t>
            </w:r>
          </w:p>
        </w:tc>
        <w:tc>
          <w:tcPr>
            <w:tcW w:w="5781" w:type="dxa"/>
          </w:tcPr>
          <w:p w14:paraId="2901E672" w14:textId="3AB2C561" w:rsidR="00765135" w:rsidRDefault="00765135" w:rsidP="00E86626">
            <w:pPr>
              <w:pStyle w:val="Paragraphedeliste"/>
              <w:ind w:left="0"/>
              <w:rPr>
                <w:rFonts w:ascii="Consolas" w:hAnsi="Consolas"/>
              </w:rPr>
            </w:pPr>
            <w:r>
              <w:rPr>
                <w:noProof/>
              </w:rPr>
              <w:drawing>
                <wp:inline distT="0" distB="0" distL="0" distR="0" wp14:anchorId="774AF0B4" wp14:editId="095D95E6">
                  <wp:extent cx="3177824" cy="3400425"/>
                  <wp:effectExtent l="0" t="0" r="3810" b="0"/>
                  <wp:docPr id="18205984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059849" name=""/>
                          <pic:cNvPicPr/>
                        </pic:nvPicPr>
                        <pic:blipFill>
                          <a:blip r:embed="rId10"/>
                          <a:stretch>
                            <a:fillRect/>
                          </a:stretch>
                        </pic:blipFill>
                        <pic:spPr>
                          <a:xfrm>
                            <a:off x="0" y="0"/>
                            <a:ext cx="3209562" cy="3434386"/>
                          </a:xfrm>
                          <a:prstGeom prst="rect">
                            <a:avLst/>
                          </a:prstGeom>
                        </pic:spPr>
                      </pic:pic>
                    </a:graphicData>
                  </a:graphic>
                </wp:inline>
              </w:drawing>
            </w:r>
          </w:p>
        </w:tc>
      </w:tr>
      <w:tr w:rsidR="00765135" w14:paraId="4C353428" w14:textId="77777777" w:rsidTr="00E90570">
        <w:tc>
          <w:tcPr>
            <w:tcW w:w="2682" w:type="dxa"/>
            <w:vAlign w:val="center"/>
          </w:tcPr>
          <w:p w14:paraId="15358C68" w14:textId="52CFFF39" w:rsidR="00765135" w:rsidRPr="00765135" w:rsidRDefault="00765135" w:rsidP="00E90570">
            <w:pPr>
              <w:pStyle w:val="Paragraphedeliste"/>
              <w:ind w:left="0"/>
              <w:rPr>
                <w:rFonts w:cstheme="minorHAnsi"/>
              </w:rPr>
            </w:pPr>
            <w:r w:rsidRPr="00765135">
              <w:rPr>
                <w:rFonts w:cstheme="minorHAnsi"/>
              </w:rPr>
              <w:t>Clique droit sur « Sauvegarde locale » puis sélectionner « Sauvegarde unique… »</w:t>
            </w:r>
          </w:p>
        </w:tc>
        <w:tc>
          <w:tcPr>
            <w:tcW w:w="5781" w:type="dxa"/>
          </w:tcPr>
          <w:p w14:paraId="42582FF9" w14:textId="46735355" w:rsidR="00765135" w:rsidRDefault="00765135" w:rsidP="00E86626">
            <w:pPr>
              <w:pStyle w:val="Paragraphedeliste"/>
              <w:ind w:left="0"/>
              <w:rPr>
                <w:rFonts w:ascii="Consolas" w:hAnsi="Consolas"/>
              </w:rPr>
            </w:pPr>
            <w:r>
              <w:rPr>
                <w:noProof/>
              </w:rPr>
              <w:drawing>
                <wp:inline distT="0" distB="0" distL="0" distR="0" wp14:anchorId="5150BDDE" wp14:editId="35231FD0">
                  <wp:extent cx="3133725" cy="1374185"/>
                  <wp:effectExtent l="0" t="0" r="0" b="0"/>
                  <wp:docPr id="90078554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785543" name=""/>
                          <pic:cNvPicPr/>
                        </pic:nvPicPr>
                        <pic:blipFill>
                          <a:blip r:embed="rId11"/>
                          <a:stretch>
                            <a:fillRect/>
                          </a:stretch>
                        </pic:blipFill>
                        <pic:spPr>
                          <a:xfrm>
                            <a:off x="0" y="0"/>
                            <a:ext cx="3174252" cy="1391957"/>
                          </a:xfrm>
                          <a:prstGeom prst="rect">
                            <a:avLst/>
                          </a:prstGeom>
                        </pic:spPr>
                      </pic:pic>
                    </a:graphicData>
                  </a:graphic>
                </wp:inline>
              </w:drawing>
            </w:r>
          </w:p>
        </w:tc>
      </w:tr>
      <w:tr w:rsidR="00765135" w14:paraId="6E609558" w14:textId="77777777" w:rsidTr="00E90570">
        <w:tc>
          <w:tcPr>
            <w:tcW w:w="2682" w:type="dxa"/>
            <w:vAlign w:val="center"/>
          </w:tcPr>
          <w:p w14:paraId="0A775482" w14:textId="77777777" w:rsidR="00765135" w:rsidRPr="00765135" w:rsidRDefault="00765135" w:rsidP="00E90570">
            <w:pPr>
              <w:pStyle w:val="Paragraphedeliste"/>
              <w:ind w:left="0"/>
              <w:rPr>
                <w:rFonts w:cstheme="minorHAnsi"/>
              </w:rPr>
            </w:pPr>
            <w:r w:rsidRPr="00765135">
              <w:rPr>
                <w:rFonts w:cstheme="minorHAnsi"/>
              </w:rPr>
              <w:lastRenderedPageBreak/>
              <w:t>Sélectionner ensuite le type de sauvegarde désirée :</w:t>
            </w:r>
          </w:p>
          <w:p w14:paraId="1D31177A" w14:textId="4C20AB63" w:rsidR="00765135" w:rsidRPr="00765135" w:rsidRDefault="00765135" w:rsidP="00E90570">
            <w:pPr>
              <w:pStyle w:val="Paragraphedeliste"/>
              <w:numPr>
                <w:ilvl w:val="0"/>
                <w:numId w:val="17"/>
              </w:numPr>
              <w:rPr>
                <w:rFonts w:cstheme="minorHAnsi"/>
              </w:rPr>
            </w:pPr>
            <w:r w:rsidRPr="00765135">
              <w:rPr>
                <w:rFonts w:cstheme="minorHAnsi"/>
              </w:rPr>
              <w:t>Complète</w:t>
            </w:r>
          </w:p>
          <w:p w14:paraId="301EAE0F" w14:textId="724084BE" w:rsidR="00765135" w:rsidRDefault="00765135" w:rsidP="00E90570">
            <w:pPr>
              <w:pStyle w:val="Paragraphedeliste"/>
              <w:numPr>
                <w:ilvl w:val="0"/>
                <w:numId w:val="17"/>
              </w:numPr>
              <w:rPr>
                <w:rFonts w:ascii="Consolas" w:hAnsi="Consolas"/>
              </w:rPr>
            </w:pPr>
            <w:r w:rsidRPr="00765135">
              <w:rPr>
                <w:rFonts w:cstheme="minorHAnsi"/>
              </w:rPr>
              <w:t>Personnalisée</w:t>
            </w:r>
          </w:p>
        </w:tc>
        <w:tc>
          <w:tcPr>
            <w:tcW w:w="5781" w:type="dxa"/>
          </w:tcPr>
          <w:p w14:paraId="240852E3" w14:textId="03824C33" w:rsidR="00765135" w:rsidRDefault="00765135" w:rsidP="00E86626">
            <w:pPr>
              <w:pStyle w:val="Paragraphedeliste"/>
              <w:ind w:left="0"/>
              <w:rPr>
                <w:rFonts w:ascii="Consolas" w:hAnsi="Consolas"/>
              </w:rPr>
            </w:pPr>
            <w:r>
              <w:rPr>
                <w:noProof/>
              </w:rPr>
              <w:drawing>
                <wp:inline distT="0" distB="0" distL="0" distR="0" wp14:anchorId="38B1FF2B" wp14:editId="2F693A86">
                  <wp:extent cx="3592869" cy="1504950"/>
                  <wp:effectExtent l="0" t="0" r="7620" b="0"/>
                  <wp:docPr id="178190468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1904687" name=""/>
                          <pic:cNvPicPr/>
                        </pic:nvPicPr>
                        <pic:blipFill>
                          <a:blip r:embed="rId12"/>
                          <a:stretch>
                            <a:fillRect/>
                          </a:stretch>
                        </pic:blipFill>
                        <pic:spPr>
                          <a:xfrm>
                            <a:off x="0" y="0"/>
                            <a:ext cx="3613789" cy="1513713"/>
                          </a:xfrm>
                          <a:prstGeom prst="rect">
                            <a:avLst/>
                          </a:prstGeom>
                        </pic:spPr>
                      </pic:pic>
                    </a:graphicData>
                  </a:graphic>
                </wp:inline>
              </w:drawing>
            </w:r>
          </w:p>
        </w:tc>
      </w:tr>
      <w:tr w:rsidR="00765135" w14:paraId="1F6F11B2" w14:textId="77777777" w:rsidTr="00E90570">
        <w:tc>
          <w:tcPr>
            <w:tcW w:w="2682" w:type="dxa"/>
            <w:vAlign w:val="center"/>
          </w:tcPr>
          <w:p w14:paraId="2299CE5F" w14:textId="77777777" w:rsidR="00765135" w:rsidRPr="00E90570" w:rsidRDefault="00765135" w:rsidP="00E90570">
            <w:pPr>
              <w:pStyle w:val="Paragraphedeliste"/>
              <w:ind w:left="0"/>
              <w:rPr>
                <w:rFonts w:cstheme="minorHAnsi"/>
              </w:rPr>
            </w:pPr>
            <w:r w:rsidRPr="00E90570">
              <w:rPr>
                <w:rFonts w:cstheme="minorHAnsi"/>
              </w:rPr>
              <w:t>Spécifier ensuite le type de destination</w:t>
            </w:r>
            <w:r w:rsidR="00E90570" w:rsidRPr="00E90570">
              <w:rPr>
                <w:rFonts w:cstheme="minorHAnsi"/>
              </w:rPr>
              <w:t xml:space="preserve"> puis le chemin.</w:t>
            </w:r>
          </w:p>
          <w:p w14:paraId="0A4E4ABB" w14:textId="6B25EDB9" w:rsidR="00E90570" w:rsidRDefault="00E90570" w:rsidP="00E90570">
            <w:pPr>
              <w:pStyle w:val="Paragraphedeliste"/>
              <w:ind w:left="0"/>
              <w:rPr>
                <w:rFonts w:ascii="Consolas" w:hAnsi="Consolas"/>
              </w:rPr>
            </w:pPr>
            <w:r w:rsidRPr="00E90570">
              <w:rPr>
                <w:rFonts w:cstheme="minorHAnsi"/>
              </w:rPr>
              <w:t>Confirmer pour lancer la sauvegarde</w:t>
            </w:r>
          </w:p>
        </w:tc>
        <w:tc>
          <w:tcPr>
            <w:tcW w:w="5781" w:type="dxa"/>
          </w:tcPr>
          <w:p w14:paraId="7895A1DA" w14:textId="219B96E7" w:rsidR="00765135" w:rsidRDefault="00765135" w:rsidP="00E86626">
            <w:pPr>
              <w:pStyle w:val="Paragraphedeliste"/>
              <w:ind w:left="0"/>
              <w:rPr>
                <w:rFonts w:ascii="Consolas" w:hAnsi="Consolas"/>
              </w:rPr>
            </w:pPr>
            <w:r>
              <w:rPr>
                <w:noProof/>
              </w:rPr>
              <w:drawing>
                <wp:inline distT="0" distB="0" distL="0" distR="0" wp14:anchorId="68F8E3B2" wp14:editId="1390E0A6">
                  <wp:extent cx="3589020" cy="1398895"/>
                  <wp:effectExtent l="0" t="0" r="0" b="0"/>
                  <wp:docPr id="1334504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45048" name=""/>
                          <pic:cNvPicPr/>
                        </pic:nvPicPr>
                        <pic:blipFill>
                          <a:blip r:embed="rId13"/>
                          <a:stretch>
                            <a:fillRect/>
                          </a:stretch>
                        </pic:blipFill>
                        <pic:spPr>
                          <a:xfrm>
                            <a:off x="0" y="0"/>
                            <a:ext cx="3623959" cy="1412513"/>
                          </a:xfrm>
                          <a:prstGeom prst="rect">
                            <a:avLst/>
                          </a:prstGeom>
                        </pic:spPr>
                      </pic:pic>
                    </a:graphicData>
                  </a:graphic>
                </wp:inline>
              </w:drawing>
            </w:r>
          </w:p>
        </w:tc>
      </w:tr>
    </w:tbl>
    <w:p w14:paraId="4A09A72D" w14:textId="77777777" w:rsidR="00E86626" w:rsidRPr="00E86626" w:rsidRDefault="00E86626" w:rsidP="00E86626">
      <w:pPr>
        <w:pStyle w:val="Paragraphedeliste"/>
        <w:rPr>
          <w:rFonts w:ascii="Consolas" w:hAnsi="Consolas"/>
        </w:rPr>
      </w:pPr>
    </w:p>
    <w:p w14:paraId="6161DA71" w14:textId="3C366C42" w:rsidR="00E86626" w:rsidRDefault="00E86626" w:rsidP="00E86626">
      <w:pPr>
        <w:rPr>
          <w:rFonts w:ascii="Consolas" w:hAnsi="Consolas"/>
        </w:rPr>
      </w:pPr>
    </w:p>
    <w:p w14:paraId="480493F2" w14:textId="68AE7AE7" w:rsidR="00765135" w:rsidRDefault="00765135" w:rsidP="00E86626">
      <w:pPr>
        <w:rPr>
          <w:rFonts w:ascii="Consolas" w:hAnsi="Consolas"/>
        </w:rPr>
      </w:pPr>
    </w:p>
    <w:p w14:paraId="4A5AABE8" w14:textId="3676C9AE" w:rsidR="00765135" w:rsidRDefault="00765135" w:rsidP="00E86626">
      <w:pPr>
        <w:rPr>
          <w:rFonts w:ascii="Consolas" w:hAnsi="Consolas"/>
        </w:rPr>
      </w:pPr>
    </w:p>
    <w:p w14:paraId="264A2B11" w14:textId="3196BCD8" w:rsidR="00765135" w:rsidRDefault="00765135" w:rsidP="00E86626">
      <w:pPr>
        <w:rPr>
          <w:rFonts w:ascii="Consolas" w:hAnsi="Consolas"/>
        </w:rPr>
      </w:pPr>
    </w:p>
    <w:p w14:paraId="4BF9140A" w14:textId="77777777" w:rsidR="00765135" w:rsidRPr="00E86626" w:rsidRDefault="00765135" w:rsidP="00E86626">
      <w:pPr>
        <w:rPr>
          <w:rFonts w:ascii="Consolas" w:hAnsi="Consolas"/>
        </w:rPr>
      </w:pPr>
    </w:p>
    <w:p w14:paraId="6D7951B6" w14:textId="55F113B9" w:rsidR="00E61660" w:rsidRDefault="004C003D" w:rsidP="00E61660">
      <w:r w:rsidRPr="00C80E6F">
        <w:t>Réaliser votre procédure d’installation sous Word (Avec des captures d’écrans).</w:t>
      </w:r>
    </w:p>
    <w:p w14:paraId="62409E56" w14:textId="77777777" w:rsidR="00A41B06" w:rsidRPr="00C80E6F" w:rsidRDefault="00D75B12" w:rsidP="00D75B12">
      <w:pPr>
        <w:rPr>
          <w:b/>
          <w:color w:val="F79646" w:themeColor="accent6"/>
        </w:rPr>
      </w:pPr>
      <w:r w:rsidRPr="00C80E6F">
        <w:rPr>
          <w:b/>
          <w:color w:val="F79646" w:themeColor="accent6"/>
          <w:u w:val="single"/>
        </w:rPr>
        <w:t>6 – Consignes (si temps restant)</w:t>
      </w:r>
      <w:r w:rsidRPr="00C80E6F">
        <w:rPr>
          <w:b/>
          <w:color w:val="F79646" w:themeColor="accent6"/>
        </w:rPr>
        <w:t xml:space="preserve"> : </w:t>
      </w:r>
      <w:r w:rsidR="00A41B06" w:rsidRPr="00C80E6F">
        <w:t>Réaliser les TPs «Contorse » consignes dans Partage.</w:t>
      </w:r>
    </w:p>
    <w:p w14:paraId="0631F0BF" w14:textId="75B8E6ED" w:rsidR="00D75B12" w:rsidRPr="00C80E6F" w:rsidRDefault="00A41B06" w:rsidP="00C80E6F">
      <w:pPr>
        <w:rPr>
          <w:b/>
          <w:color w:val="F79646" w:themeColor="accent6"/>
          <w:u w:val="single"/>
        </w:rPr>
      </w:pPr>
      <w:r w:rsidRPr="00C80E6F">
        <w:rPr>
          <w:b/>
          <w:color w:val="F79646" w:themeColor="accent6"/>
          <w:u w:val="single"/>
        </w:rPr>
        <w:t>7 – Consignes (si temps restant en plus du temps restant….)</w:t>
      </w:r>
      <w:r w:rsidR="00C80E6F" w:rsidRPr="00C80E6F">
        <w:rPr>
          <w:b/>
          <w:color w:val="F79646" w:themeColor="accent6"/>
        </w:rPr>
        <w:t> :</w:t>
      </w:r>
      <w:r w:rsidR="00C80E6F">
        <w:rPr>
          <w:b/>
          <w:color w:val="F79646" w:themeColor="accent6"/>
        </w:rPr>
        <w:t xml:space="preserve"> </w:t>
      </w:r>
      <w:r w:rsidR="00D75B12" w:rsidRPr="00C80E6F">
        <w:t xml:space="preserve">Installer SRV </w:t>
      </w:r>
      <w:r w:rsidR="00871A98" w:rsidRPr="00C80E6F">
        <w:t>20</w:t>
      </w:r>
      <w:r w:rsidR="004D1047" w:rsidRPr="00C80E6F">
        <w:t>19</w:t>
      </w:r>
      <w:r w:rsidR="00D75B12" w:rsidRPr="00C80E6F">
        <w:t xml:space="preserve"> Core  et réaliser une Procédure</w:t>
      </w:r>
    </w:p>
    <w:p w14:paraId="44ED7D51" w14:textId="77777777" w:rsidR="001E0755" w:rsidRPr="00C80E6F" w:rsidRDefault="001E0755" w:rsidP="00D75B12"/>
    <w:sectPr w:rsidR="001E0755" w:rsidRPr="00C80E6F">
      <w:headerReference w:type="default" r:id="rId14"/>
      <w:footerReference w:type="defaul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3EB856" w14:textId="77777777" w:rsidR="00E8194F" w:rsidRDefault="00E8194F" w:rsidP="0030379C">
      <w:pPr>
        <w:spacing w:after="0" w:line="240" w:lineRule="auto"/>
      </w:pPr>
      <w:r>
        <w:separator/>
      </w:r>
    </w:p>
  </w:endnote>
  <w:endnote w:type="continuationSeparator" w:id="0">
    <w:p w14:paraId="272A2ADE" w14:textId="77777777" w:rsidR="00E8194F" w:rsidRDefault="00E8194F" w:rsidP="003037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80" w:type="dxa"/>
      <w:tblInd w:w="-126" w:type="dxa"/>
      <w:tblBorders>
        <w:top w:val="single" w:sz="4"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1659"/>
      <w:gridCol w:w="3952"/>
      <w:gridCol w:w="3089"/>
      <w:gridCol w:w="1380"/>
    </w:tblGrid>
    <w:tr w:rsidR="0030379C" w14:paraId="6A6BA5C8" w14:textId="77777777" w:rsidTr="0030379C">
      <w:trPr>
        <w:cantSplit/>
        <w:trHeight w:val="40"/>
      </w:trPr>
      <w:tc>
        <w:tcPr>
          <w:tcW w:w="1660" w:type="dxa"/>
          <w:tcBorders>
            <w:top w:val="single" w:sz="4" w:space="0" w:color="000000"/>
            <w:left w:val="single" w:sz="8" w:space="0" w:color="000000"/>
            <w:bottom w:val="single" w:sz="8" w:space="0" w:color="000000"/>
            <w:right w:val="single" w:sz="8" w:space="0" w:color="000000"/>
          </w:tcBorders>
          <w:hideMark/>
        </w:tcPr>
        <w:p w14:paraId="5FE789B3" w14:textId="77777777" w:rsidR="0030379C" w:rsidRDefault="008A3C5A">
          <w:r>
            <w:t xml:space="preserve">T2SR </w:t>
          </w:r>
          <w:r w:rsidR="0030379C">
            <w:t>Angers</w:t>
          </w:r>
        </w:p>
      </w:tc>
      <w:tc>
        <w:tcPr>
          <w:tcW w:w="3953" w:type="dxa"/>
          <w:tcBorders>
            <w:top w:val="single" w:sz="4" w:space="0" w:color="000000"/>
            <w:left w:val="single" w:sz="8" w:space="0" w:color="000000"/>
            <w:bottom w:val="single" w:sz="8" w:space="0" w:color="000000"/>
            <w:right w:val="single" w:sz="8" w:space="0" w:color="000000"/>
          </w:tcBorders>
          <w:hideMark/>
        </w:tcPr>
        <w:p w14:paraId="509A7E01" w14:textId="77777777" w:rsidR="0030379C" w:rsidRDefault="001546F0">
          <w:r>
            <w:t>Découverte par le questionnement</w:t>
          </w:r>
        </w:p>
      </w:tc>
      <w:tc>
        <w:tcPr>
          <w:tcW w:w="3090" w:type="dxa"/>
          <w:tcBorders>
            <w:top w:val="single" w:sz="4" w:space="0" w:color="000000"/>
            <w:left w:val="single" w:sz="8" w:space="0" w:color="000000"/>
            <w:bottom w:val="single" w:sz="8" w:space="0" w:color="000000"/>
            <w:right w:val="single" w:sz="8" w:space="0" w:color="000000"/>
          </w:tcBorders>
          <w:hideMark/>
        </w:tcPr>
        <w:p w14:paraId="51E0CE5E" w14:textId="77777777" w:rsidR="0030379C" w:rsidRDefault="001546F0">
          <w:r>
            <w:t>WSERV</w:t>
          </w:r>
          <w:r w:rsidR="001E0755">
            <w:t>2012</w:t>
          </w:r>
          <w:r>
            <w:t xml:space="preserve"> et AD</w:t>
          </w:r>
        </w:p>
      </w:tc>
      <w:tc>
        <w:tcPr>
          <w:tcW w:w="1380" w:type="dxa"/>
          <w:tcBorders>
            <w:top w:val="single" w:sz="4" w:space="0" w:color="000000"/>
            <w:left w:val="single" w:sz="8" w:space="0" w:color="000000"/>
            <w:bottom w:val="single" w:sz="8" w:space="0" w:color="000000"/>
            <w:right w:val="single" w:sz="8" w:space="0" w:color="000000"/>
          </w:tcBorders>
          <w:hideMark/>
        </w:tcPr>
        <w:p w14:paraId="3859DC77" w14:textId="77777777" w:rsidR="0030379C" w:rsidRDefault="0030379C">
          <w:r>
            <w:rPr>
              <w:bCs/>
              <w:szCs w:val="24"/>
            </w:rPr>
            <w:t xml:space="preserve">page </w:t>
          </w:r>
          <w:r>
            <w:rPr>
              <w:bCs/>
              <w:szCs w:val="24"/>
            </w:rPr>
            <w:fldChar w:fldCharType="begin"/>
          </w:r>
          <w:r>
            <w:rPr>
              <w:bCs/>
              <w:szCs w:val="24"/>
            </w:rPr>
            <w:instrText xml:space="preserve"> PAGE </w:instrText>
          </w:r>
          <w:r>
            <w:rPr>
              <w:bCs/>
              <w:szCs w:val="24"/>
            </w:rPr>
            <w:fldChar w:fldCharType="separate"/>
          </w:r>
          <w:r w:rsidR="008A3C5A">
            <w:rPr>
              <w:bCs/>
              <w:noProof/>
              <w:szCs w:val="24"/>
            </w:rPr>
            <w:t>2</w:t>
          </w:r>
          <w:r>
            <w:rPr>
              <w:bCs/>
              <w:szCs w:val="24"/>
            </w:rPr>
            <w:fldChar w:fldCharType="end"/>
          </w:r>
          <w:r>
            <w:rPr>
              <w:bCs/>
              <w:szCs w:val="24"/>
            </w:rPr>
            <w:t>/</w:t>
          </w:r>
          <w:r>
            <w:rPr>
              <w:bCs/>
              <w:szCs w:val="24"/>
            </w:rPr>
            <w:fldChar w:fldCharType="begin"/>
          </w:r>
          <w:r>
            <w:rPr>
              <w:bCs/>
              <w:szCs w:val="24"/>
            </w:rPr>
            <w:instrText xml:space="preserve"> NUMPAGES \*Arabic </w:instrText>
          </w:r>
          <w:r>
            <w:rPr>
              <w:bCs/>
              <w:szCs w:val="24"/>
            </w:rPr>
            <w:fldChar w:fldCharType="separate"/>
          </w:r>
          <w:r w:rsidR="008A3C5A">
            <w:rPr>
              <w:bCs/>
              <w:noProof/>
              <w:szCs w:val="24"/>
            </w:rPr>
            <w:t>3</w:t>
          </w:r>
          <w:r>
            <w:rPr>
              <w:bCs/>
              <w:szCs w:val="24"/>
            </w:rPr>
            <w:fldChar w:fldCharType="end"/>
          </w:r>
        </w:p>
      </w:tc>
    </w:tr>
  </w:tbl>
  <w:p w14:paraId="3EC3E0B8" w14:textId="77777777" w:rsidR="0030379C" w:rsidRDefault="0030379C">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CB7589" w14:textId="77777777" w:rsidR="00E8194F" w:rsidRDefault="00E8194F" w:rsidP="0030379C">
      <w:pPr>
        <w:spacing w:after="0" w:line="240" w:lineRule="auto"/>
      </w:pPr>
      <w:r>
        <w:separator/>
      </w:r>
    </w:p>
  </w:footnote>
  <w:footnote w:type="continuationSeparator" w:id="0">
    <w:p w14:paraId="0374E9C7" w14:textId="77777777" w:rsidR="00E8194F" w:rsidRDefault="00E8194F" w:rsidP="003037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5A38C" w14:textId="38002C0D" w:rsidR="0030379C" w:rsidRPr="00144AA5" w:rsidRDefault="00A41B06" w:rsidP="00A41B06">
    <w:pPr>
      <w:jc w:val="center"/>
      <w:rPr>
        <w:b/>
        <w:color w:val="F79646" w:themeColor="accent6"/>
        <w:sz w:val="40"/>
        <w:szCs w:val="40"/>
      </w:rPr>
    </w:pPr>
    <w:r w:rsidRPr="00144AA5">
      <w:rPr>
        <w:b/>
        <w:color w:val="F79646" w:themeColor="accent6"/>
        <w:sz w:val="40"/>
        <w:szCs w:val="40"/>
      </w:rPr>
      <w:t xml:space="preserve">Serveur </w:t>
    </w:r>
    <w:r w:rsidR="00144AA5" w:rsidRPr="00144AA5">
      <w:rPr>
        <w:b/>
        <w:color w:val="F79646" w:themeColor="accent6"/>
        <w:sz w:val="40"/>
        <w:szCs w:val="40"/>
      </w:rPr>
      <w:t xml:space="preserve">Windows </w:t>
    </w:r>
    <w:r w:rsidRPr="00144AA5">
      <w:rPr>
        <w:b/>
        <w:color w:val="F79646" w:themeColor="accent6"/>
        <w:sz w:val="40"/>
        <w:szCs w:val="40"/>
      </w:rPr>
      <w:t>20</w:t>
    </w:r>
    <w:r w:rsidR="004D1047">
      <w:rPr>
        <w:b/>
        <w:color w:val="F79646" w:themeColor="accent6"/>
        <w:sz w:val="40"/>
        <w:szCs w:val="40"/>
      </w:rPr>
      <w:t>19</w:t>
    </w:r>
    <w:r w:rsidRPr="00144AA5">
      <w:rPr>
        <w:b/>
        <w:color w:val="F79646" w:themeColor="accent6"/>
        <w:sz w:val="40"/>
        <w:szCs w:val="40"/>
      </w:rPr>
      <w:t xml:space="preserve"> &amp; Active Directory</w:t>
    </w:r>
    <w:r w:rsidR="0030379C" w:rsidRPr="00144AA5">
      <w:rPr>
        <w:noProof/>
        <w:sz w:val="40"/>
        <w:szCs w:val="40"/>
        <w:lang w:eastAsia="fr-FR"/>
      </w:rPr>
      <w:drawing>
        <wp:anchor distT="0" distB="0" distL="114300" distR="114300" simplePos="0" relativeHeight="251661312" behindDoc="0" locked="0" layoutInCell="1" allowOverlap="1" wp14:anchorId="1CAA743D" wp14:editId="5239FC3C">
          <wp:simplePos x="0" y="0"/>
          <wp:positionH relativeFrom="column">
            <wp:posOffset>5775960</wp:posOffset>
          </wp:positionH>
          <wp:positionV relativeFrom="paragraph">
            <wp:posOffset>-395605</wp:posOffset>
          </wp:positionV>
          <wp:extent cx="914400" cy="914400"/>
          <wp:effectExtent l="0" t="0" r="0" b="0"/>
          <wp:wrapSquare wrapText="bothSides"/>
          <wp:docPr id="3" name="Image 3" descr="Logo Afpa 2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7" descr="Logo Afpa 201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pic:spPr>
              </pic:pic>
            </a:graphicData>
          </a:graphic>
          <wp14:sizeRelH relativeFrom="page">
            <wp14:pctWidth>0</wp14:pctWidth>
          </wp14:sizeRelH>
          <wp14:sizeRelV relativeFrom="page">
            <wp14:pctHeight>0</wp14:pctHeight>
          </wp14:sizeRelV>
        </wp:anchor>
      </w:drawing>
    </w:r>
  </w:p>
  <w:p w14:paraId="29C02F24" w14:textId="77777777" w:rsidR="0030379C" w:rsidRDefault="0030379C">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4700E"/>
    <w:multiLevelType w:val="multilevel"/>
    <w:tmpl w:val="4E466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F02C48"/>
    <w:multiLevelType w:val="hybridMultilevel"/>
    <w:tmpl w:val="DE306E94"/>
    <w:lvl w:ilvl="0" w:tplc="B6603328">
      <w:start w:val="3"/>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25F57060"/>
    <w:multiLevelType w:val="hybridMultilevel"/>
    <w:tmpl w:val="A2C0241E"/>
    <w:lvl w:ilvl="0" w:tplc="040C000B">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 w15:restartNumberingAfterBreak="0">
    <w:nsid w:val="26570E3D"/>
    <w:multiLevelType w:val="hybridMultilevel"/>
    <w:tmpl w:val="D17ADD0E"/>
    <w:lvl w:ilvl="0" w:tplc="040C000B">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4" w15:restartNumberingAfterBreak="0">
    <w:nsid w:val="269D1596"/>
    <w:multiLevelType w:val="hybridMultilevel"/>
    <w:tmpl w:val="5088E5CE"/>
    <w:lvl w:ilvl="0" w:tplc="7C38F7DC">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442032F7"/>
    <w:multiLevelType w:val="hybridMultilevel"/>
    <w:tmpl w:val="B5DADB70"/>
    <w:lvl w:ilvl="0" w:tplc="040C000B">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6" w15:restartNumberingAfterBreak="0">
    <w:nsid w:val="442211B9"/>
    <w:multiLevelType w:val="multilevel"/>
    <w:tmpl w:val="5666F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565029C"/>
    <w:multiLevelType w:val="hybridMultilevel"/>
    <w:tmpl w:val="A4307406"/>
    <w:lvl w:ilvl="0" w:tplc="040C000B">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8" w15:restartNumberingAfterBreak="0">
    <w:nsid w:val="4FD42C12"/>
    <w:multiLevelType w:val="hybridMultilevel"/>
    <w:tmpl w:val="248C994E"/>
    <w:lvl w:ilvl="0" w:tplc="69FECE5C">
      <w:start w:val="1"/>
      <w:numFmt w:val="lowerLetter"/>
      <w:lvlText w:val="%1-"/>
      <w:lvlJc w:val="left"/>
      <w:pPr>
        <w:ind w:left="2496" w:hanging="360"/>
      </w:pPr>
      <w:rPr>
        <w:rFonts w:hint="default"/>
      </w:rPr>
    </w:lvl>
    <w:lvl w:ilvl="1" w:tplc="040C0019" w:tentative="1">
      <w:start w:val="1"/>
      <w:numFmt w:val="lowerLetter"/>
      <w:lvlText w:val="%2."/>
      <w:lvlJc w:val="left"/>
      <w:pPr>
        <w:ind w:left="3216" w:hanging="360"/>
      </w:pPr>
    </w:lvl>
    <w:lvl w:ilvl="2" w:tplc="040C001B" w:tentative="1">
      <w:start w:val="1"/>
      <w:numFmt w:val="lowerRoman"/>
      <w:lvlText w:val="%3."/>
      <w:lvlJc w:val="right"/>
      <w:pPr>
        <w:ind w:left="3936" w:hanging="180"/>
      </w:pPr>
    </w:lvl>
    <w:lvl w:ilvl="3" w:tplc="040C000F" w:tentative="1">
      <w:start w:val="1"/>
      <w:numFmt w:val="decimal"/>
      <w:lvlText w:val="%4."/>
      <w:lvlJc w:val="left"/>
      <w:pPr>
        <w:ind w:left="4656" w:hanging="360"/>
      </w:pPr>
    </w:lvl>
    <w:lvl w:ilvl="4" w:tplc="040C0019" w:tentative="1">
      <w:start w:val="1"/>
      <w:numFmt w:val="lowerLetter"/>
      <w:lvlText w:val="%5."/>
      <w:lvlJc w:val="left"/>
      <w:pPr>
        <w:ind w:left="5376" w:hanging="360"/>
      </w:pPr>
    </w:lvl>
    <w:lvl w:ilvl="5" w:tplc="040C001B" w:tentative="1">
      <w:start w:val="1"/>
      <w:numFmt w:val="lowerRoman"/>
      <w:lvlText w:val="%6."/>
      <w:lvlJc w:val="right"/>
      <w:pPr>
        <w:ind w:left="6096" w:hanging="180"/>
      </w:pPr>
    </w:lvl>
    <w:lvl w:ilvl="6" w:tplc="040C000F" w:tentative="1">
      <w:start w:val="1"/>
      <w:numFmt w:val="decimal"/>
      <w:lvlText w:val="%7."/>
      <w:lvlJc w:val="left"/>
      <w:pPr>
        <w:ind w:left="6816" w:hanging="360"/>
      </w:pPr>
    </w:lvl>
    <w:lvl w:ilvl="7" w:tplc="040C0019" w:tentative="1">
      <w:start w:val="1"/>
      <w:numFmt w:val="lowerLetter"/>
      <w:lvlText w:val="%8."/>
      <w:lvlJc w:val="left"/>
      <w:pPr>
        <w:ind w:left="7536" w:hanging="360"/>
      </w:pPr>
    </w:lvl>
    <w:lvl w:ilvl="8" w:tplc="040C001B" w:tentative="1">
      <w:start w:val="1"/>
      <w:numFmt w:val="lowerRoman"/>
      <w:lvlText w:val="%9."/>
      <w:lvlJc w:val="right"/>
      <w:pPr>
        <w:ind w:left="8256" w:hanging="180"/>
      </w:pPr>
    </w:lvl>
  </w:abstractNum>
  <w:abstractNum w:abstractNumId="9" w15:restartNumberingAfterBreak="0">
    <w:nsid w:val="547F4FE2"/>
    <w:multiLevelType w:val="hybridMultilevel"/>
    <w:tmpl w:val="CA50088A"/>
    <w:lvl w:ilvl="0" w:tplc="040C000B">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0" w15:restartNumberingAfterBreak="0">
    <w:nsid w:val="55567D92"/>
    <w:multiLevelType w:val="multilevel"/>
    <w:tmpl w:val="5A3E7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82E304E"/>
    <w:multiLevelType w:val="hybridMultilevel"/>
    <w:tmpl w:val="C0FE61B0"/>
    <w:lvl w:ilvl="0" w:tplc="B408305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5E2F0758"/>
    <w:multiLevelType w:val="hybridMultilevel"/>
    <w:tmpl w:val="3D1813B2"/>
    <w:lvl w:ilvl="0" w:tplc="040C0017">
      <w:start w:val="1"/>
      <w:numFmt w:val="lowerLetter"/>
      <w:lvlText w:val="%1)"/>
      <w:lvlJc w:val="left"/>
      <w:pPr>
        <w:ind w:left="2496" w:hanging="360"/>
      </w:pPr>
      <w:rPr>
        <w:rFonts w:hint="default"/>
      </w:rPr>
    </w:lvl>
    <w:lvl w:ilvl="1" w:tplc="FFFFFFFF" w:tentative="1">
      <w:start w:val="1"/>
      <w:numFmt w:val="lowerLetter"/>
      <w:lvlText w:val="%2."/>
      <w:lvlJc w:val="left"/>
      <w:pPr>
        <w:ind w:left="3216" w:hanging="360"/>
      </w:pPr>
    </w:lvl>
    <w:lvl w:ilvl="2" w:tplc="FFFFFFFF" w:tentative="1">
      <w:start w:val="1"/>
      <w:numFmt w:val="lowerRoman"/>
      <w:lvlText w:val="%3."/>
      <w:lvlJc w:val="right"/>
      <w:pPr>
        <w:ind w:left="3936" w:hanging="180"/>
      </w:pPr>
    </w:lvl>
    <w:lvl w:ilvl="3" w:tplc="FFFFFFFF" w:tentative="1">
      <w:start w:val="1"/>
      <w:numFmt w:val="decimal"/>
      <w:lvlText w:val="%4."/>
      <w:lvlJc w:val="left"/>
      <w:pPr>
        <w:ind w:left="4656" w:hanging="360"/>
      </w:pPr>
    </w:lvl>
    <w:lvl w:ilvl="4" w:tplc="FFFFFFFF" w:tentative="1">
      <w:start w:val="1"/>
      <w:numFmt w:val="lowerLetter"/>
      <w:lvlText w:val="%5."/>
      <w:lvlJc w:val="left"/>
      <w:pPr>
        <w:ind w:left="5376" w:hanging="360"/>
      </w:pPr>
    </w:lvl>
    <w:lvl w:ilvl="5" w:tplc="FFFFFFFF" w:tentative="1">
      <w:start w:val="1"/>
      <w:numFmt w:val="lowerRoman"/>
      <w:lvlText w:val="%6."/>
      <w:lvlJc w:val="right"/>
      <w:pPr>
        <w:ind w:left="6096" w:hanging="180"/>
      </w:pPr>
    </w:lvl>
    <w:lvl w:ilvl="6" w:tplc="FFFFFFFF" w:tentative="1">
      <w:start w:val="1"/>
      <w:numFmt w:val="decimal"/>
      <w:lvlText w:val="%7."/>
      <w:lvlJc w:val="left"/>
      <w:pPr>
        <w:ind w:left="6816" w:hanging="360"/>
      </w:pPr>
    </w:lvl>
    <w:lvl w:ilvl="7" w:tplc="FFFFFFFF" w:tentative="1">
      <w:start w:val="1"/>
      <w:numFmt w:val="lowerLetter"/>
      <w:lvlText w:val="%8."/>
      <w:lvlJc w:val="left"/>
      <w:pPr>
        <w:ind w:left="7536" w:hanging="360"/>
      </w:pPr>
    </w:lvl>
    <w:lvl w:ilvl="8" w:tplc="FFFFFFFF" w:tentative="1">
      <w:start w:val="1"/>
      <w:numFmt w:val="lowerRoman"/>
      <w:lvlText w:val="%9."/>
      <w:lvlJc w:val="right"/>
      <w:pPr>
        <w:ind w:left="8256" w:hanging="180"/>
      </w:pPr>
    </w:lvl>
  </w:abstractNum>
  <w:abstractNum w:abstractNumId="13" w15:restartNumberingAfterBreak="0">
    <w:nsid w:val="62CB58AF"/>
    <w:multiLevelType w:val="hybridMultilevel"/>
    <w:tmpl w:val="EB049E7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64FF4FB2"/>
    <w:multiLevelType w:val="hybridMultilevel"/>
    <w:tmpl w:val="4118A024"/>
    <w:lvl w:ilvl="0" w:tplc="040C000B">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5" w15:restartNumberingAfterBreak="0">
    <w:nsid w:val="674336AF"/>
    <w:multiLevelType w:val="hybridMultilevel"/>
    <w:tmpl w:val="209C6472"/>
    <w:lvl w:ilvl="0" w:tplc="040C000B">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6" w15:restartNumberingAfterBreak="0">
    <w:nsid w:val="684C0966"/>
    <w:multiLevelType w:val="multilevel"/>
    <w:tmpl w:val="65945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E6146FE"/>
    <w:multiLevelType w:val="hybridMultilevel"/>
    <w:tmpl w:val="924ABA72"/>
    <w:lvl w:ilvl="0" w:tplc="040C000B">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8" w15:restartNumberingAfterBreak="0">
    <w:nsid w:val="726020B8"/>
    <w:multiLevelType w:val="hybridMultilevel"/>
    <w:tmpl w:val="E116A37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78582CF2"/>
    <w:multiLevelType w:val="hybridMultilevel"/>
    <w:tmpl w:val="4170DBCA"/>
    <w:lvl w:ilvl="0" w:tplc="A582FDAC">
      <w:start w:val="4"/>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841310373">
    <w:abstractNumId w:val="18"/>
  </w:num>
  <w:num w:numId="2" w16cid:durableId="82386861">
    <w:abstractNumId w:val="0"/>
  </w:num>
  <w:num w:numId="3" w16cid:durableId="1073550528">
    <w:abstractNumId w:val="4"/>
  </w:num>
  <w:num w:numId="4" w16cid:durableId="1706174751">
    <w:abstractNumId w:val="8"/>
  </w:num>
  <w:num w:numId="5" w16cid:durableId="1454787505">
    <w:abstractNumId w:val="16"/>
  </w:num>
  <w:num w:numId="6" w16cid:durableId="692459277">
    <w:abstractNumId w:val="6"/>
  </w:num>
  <w:num w:numId="7" w16cid:durableId="1172066543">
    <w:abstractNumId w:val="10"/>
  </w:num>
  <w:num w:numId="8" w16cid:durableId="367069395">
    <w:abstractNumId w:val="19"/>
  </w:num>
  <w:num w:numId="9" w16cid:durableId="448286142">
    <w:abstractNumId w:val="3"/>
  </w:num>
  <w:num w:numId="10" w16cid:durableId="1042823525">
    <w:abstractNumId w:val="2"/>
  </w:num>
  <w:num w:numId="11" w16cid:durableId="1071973795">
    <w:abstractNumId w:val="15"/>
  </w:num>
  <w:num w:numId="12" w16cid:durableId="1144853086">
    <w:abstractNumId w:val="9"/>
  </w:num>
  <w:num w:numId="13" w16cid:durableId="1974287793">
    <w:abstractNumId w:val="17"/>
  </w:num>
  <w:num w:numId="14" w16cid:durableId="315063866">
    <w:abstractNumId w:val="7"/>
  </w:num>
  <w:num w:numId="15" w16cid:durableId="117840305">
    <w:abstractNumId w:val="5"/>
  </w:num>
  <w:num w:numId="16" w16cid:durableId="521866052">
    <w:abstractNumId w:val="14"/>
  </w:num>
  <w:num w:numId="17" w16cid:durableId="2125076163">
    <w:abstractNumId w:val="1"/>
  </w:num>
  <w:num w:numId="18" w16cid:durableId="1603107955">
    <w:abstractNumId w:val="12"/>
  </w:num>
  <w:num w:numId="19" w16cid:durableId="1376929969">
    <w:abstractNumId w:val="13"/>
  </w:num>
  <w:num w:numId="20" w16cid:durableId="137431180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3F63"/>
    <w:rsid w:val="000404EF"/>
    <w:rsid w:val="000508BD"/>
    <w:rsid w:val="000730BB"/>
    <w:rsid w:val="000D3F63"/>
    <w:rsid w:val="00100641"/>
    <w:rsid w:val="0011168E"/>
    <w:rsid w:val="00121DAE"/>
    <w:rsid w:val="00122B69"/>
    <w:rsid w:val="00144AA5"/>
    <w:rsid w:val="00152529"/>
    <w:rsid w:val="001546F0"/>
    <w:rsid w:val="0017480F"/>
    <w:rsid w:val="001A7331"/>
    <w:rsid w:val="001C3DA1"/>
    <w:rsid w:val="001E0755"/>
    <w:rsid w:val="001E60F6"/>
    <w:rsid w:val="00291F57"/>
    <w:rsid w:val="002D30E6"/>
    <w:rsid w:val="0030285E"/>
    <w:rsid w:val="00302FEA"/>
    <w:rsid w:val="0030379C"/>
    <w:rsid w:val="00355581"/>
    <w:rsid w:val="00356641"/>
    <w:rsid w:val="0036382F"/>
    <w:rsid w:val="00370878"/>
    <w:rsid w:val="00377E48"/>
    <w:rsid w:val="003E5446"/>
    <w:rsid w:val="004144B6"/>
    <w:rsid w:val="00446276"/>
    <w:rsid w:val="00460CD1"/>
    <w:rsid w:val="00494098"/>
    <w:rsid w:val="004C003D"/>
    <w:rsid w:val="004C4D6B"/>
    <w:rsid w:val="004D1047"/>
    <w:rsid w:val="004E0AA7"/>
    <w:rsid w:val="004F0FCF"/>
    <w:rsid w:val="005679AB"/>
    <w:rsid w:val="0058147B"/>
    <w:rsid w:val="005B01D0"/>
    <w:rsid w:val="005D60CF"/>
    <w:rsid w:val="005E2D81"/>
    <w:rsid w:val="00653C56"/>
    <w:rsid w:val="00706C06"/>
    <w:rsid w:val="00736A5F"/>
    <w:rsid w:val="00765135"/>
    <w:rsid w:val="007A7112"/>
    <w:rsid w:val="00834ED3"/>
    <w:rsid w:val="008632AE"/>
    <w:rsid w:val="00871A98"/>
    <w:rsid w:val="00886B8B"/>
    <w:rsid w:val="0089586D"/>
    <w:rsid w:val="008A3C5A"/>
    <w:rsid w:val="008B62E8"/>
    <w:rsid w:val="008D182F"/>
    <w:rsid w:val="008D7D6B"/>
    <w:rsid w:val="008E69DF"/>
    <w:rsid w:val="00911DFB"/>
    <w:rsid w:val="00934209"/>
    <w:rsid w:val="009733FD"/>
    <w:rsid w:val="0099439B"/>
    <w:rsid w:val="009B5F05"/>
    <w:rsid w:val="009C3C07"/>
    <w:rsid w:val="00A33777"/>
    <w:rsid w:val="00A36A5A"/>
    <w:rsid w:val="00A41997"/>
    <w:rsid w:val="00A41B06"/>
    <w:rsid w:val="00A47D1A"/>
    <w:rsid w:val="00A86D92"/>
    <w:rsid w:val="00A97DA1"/>
    <w:rsid w:val="00AA50D7"/>
    <w:rsid w:val="00AC6A9F"/>
    <w:rsid w:val="00AD27E5"/>
    <w:rsid w:val="00B16C2A"/>
    <w:rsid w:val="00B31560"/>
    <w:rsid w:val="00B56445"/>
    <w:rsid w:val="00B641C8"/>
    <w:rsid w:val="00B82047"/>
    <w:rsid w:val="00BA23BD"/>
    <w:rsid w:val="00BE7C8C"/>
    <w:rsid w:val="00C57FAE"/>
    <w:rsid w:val="00C80E6F"/>
    <w:rsid w:val="00D02A4C"/>
    <w:rsid w:val="00D42BE0"/>
    <w:rsid w:val="00D5477A"/>
    <w:rsid w:val="00D75B12"/>
    <w:rsid w:val="00D77A93"/>
    <w:rsid w:val="00D90800"/>
    <w:rsid w:val="00D94E3F"/>
    <w:rsid w:val="00DF48F2"/>
    <w:rsid w:val="00E61660"/>
    <w:rsid w:val="00E74DF2"/>
    <w:rsid w:val="00E8194F"/>
    <w:rsid w:val="00E86626"/>
    <w:rsid w:val="00E90570"/>
    <w:rsid w:val="00E91AB0"/>
    <w:rsid w:val="00F12EC7"/>
    <w:rsid w:val="00F63DB2"/>
    <w:rsid w:val="00F77D6B"/>
    <w:rsid w:val="00F873F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13F2C5FC"/>
  <w15:docId w15:val="{878BCB9B-2A30-4DED-95E0-131308672B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30BB"/>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89586D"/>
    <w:pPr>
      <w:ind w:left="720"/>
      <w:contextualSpacing/>
    </w:pPr>
  </w:style>
  <w:style w:type="character" w:styleId="Lienhypertexte">
    <w:name w:val="Hyperlink"/>
    <w:basedOn w:val="Policepardfaut"/>
    <w:uiPriority w:val="99"/>
    <w:unhideWhenUsed/>
    <w:rsid w:val="00F873F1"/>
    <w:rPr>
      <w:color w:val="0000FF"/>
      <w:u w:val="single"/>
    </w:rPr>
  </w:style>
  <w:style w:type="paragraph" w:styleId="En-tte">
    <w:name w:val="header"/>
    <w:basedOn w:val="Normal"/>
    <w:link w:val="En-tteCar"/>
    <w:uiPriority w:val="99"/>
    <w:unhideWhenUsed/>
    <w:rsid w:val="0030379C"/>
    <w:pPr>
      <w:tabs>
        <w:tab w:val="center" w:pos="4536"/>
        <w:tab w:val="right" w:pos="9072"/>
      </w:tabs>
      <w:spacing w:after="0" w:line="240" w:lineRule="auto"/>
    </w:pPr>
  </w:style>
  <w:style w:type="character" w:customStyle="1" w:styleId="En-tteCar">
    <w:name w:val="En-tête Car"/>
    <w:basedOn w:val="Policepardfaut"/>
    <w:link w:val="En-tte"/>
    <w:uiPriority w:val="99"/>
    <w:rsid w:val="0030379C"/>
  </w:style>
  <w:style w:type="paragraph" w:styleId="Pieddepage">
    <w:name w:val="footer"/>
    <w:basedOn w:val="Normal"/>
    <w:link w:val="PieddepageCar"/>
    <w:uiPriority w:val="99"/>
    <w:unhideWhenUsed/>
    <w:rsid w:val="0030379C"/>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30379C"/>
  </w:style>
  <w:style w:type="paragraph" w:styleId="Textedebulles">
    <w:name w:val="Balloon Text"/>
    <w:basedOn w:val="Normal"/>
    <w:link w:val="TextedebullesCar"/>
    <w:uiPriority w:val="99"/>
    <w:semiHidden/>
    <w:unhideWhenUsed/>
    <w:rsid w:val="002D30E6"/>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2D30E6"/>
    <w:rPr>
      <w:rFonts w:ascii="Segoe UI" w:hAnsi="Segoe UI" w:cs="Segoe UI"/>
      <w:sz w:val="18"/>
      <w:szCs w:val="18"/>
    </w:rPr>
  </w:style>
  <w:style w:type="character" w:styleId="Mentionnonrsolue">
    <w:name w:val="Unresolved Mention"/>
    <w:basedOn w:val="Policepardfaut"/>
    <w:uiPriority w:val="99"/>
    <w:semiHidden/>
    <w:unhideWhenUsed/>
    <w:rsid w:val="00370878"/>
    <w:rPr>
      <w:color w:val="605E5C"/>
      <w:shd w:val="clear" w:color="auto" w:fill="E1DFDD"/>
    </w:rPr>
  </w:style>
  <w:style w:type="table" w:styleId="Grilledutableau">
    <w:name w:val="Table Grid"/>
    <w:basedOn w:val="TableauNormal"/>
    <w:uiPriority w:val="59"/>
    <w:rsid w:val="007651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0869929">
      <w:bodyDiv w:val="1"/>
      <w:marLeft w:val="0"/>
      <w:marRight w:val="0"/>
      <w:marTop w:val="0"/>
      <w:marBottom w:val="0"/>
      <w:divBdr>
        <w:top w:val="none" w:sz="0" w:space="0" w:color="auto"/>
        <w:left w:val="none" w:sz="0" w:space="0" w:color="auto"/>
        <w:bottom w:val="none" w:sz="0" w:space="0" w:color="auto"/>
        <w:right w:val="none" w:sz="0" w:space="0" w:color="auto"/>
      </w:divBdr>
    </w:div>
    <w:div w:id="657392045">
      <w:bodyDiv w:val="1"/>
      <w:marLeft w:val="0"/>
      <w:marRight w:val="0"/>
      <w:marTop w:val="0"/>
      <w:marBottom w:val="0"/>
      <w:divBdr>
        <w:top w:val="none" w:sz="0" w:space="0" w:color="auto"/>
        <w:left w:val="none" w:sz="0" w:space="0" w:color="auto"/>
        <w:bottom w:val="none" w:sz="0" w:space="0" w:color="auto"/>
        <w:right w:val="none" w:sz="0" w:space="0" w:color="auto"/>
      </w:divBdr>
    </w:div>
    <w:div w:id="1110390535">
      <w:bodyDiv w:val="1"/>
      <w:marLeft w:val="0"/>
      <w:marRight w:val="0"/>
      <w:marTop w:val="0"/>
      <w:marBottom w:val="0"/>
      <w:divBdr>
        <w:top w:val="none" w:sz="0" w:space="0" w:color="auto"/>
        <w:left w:val="none" w:sz="0" w:space="0" w:color="auto"/>
        <w:bottom w:val="none" w:sz="0" w:space="0" w:color="auto"/>
        <w:right w:val="none" w:sz="0" w:space="0" w:color="auto"/>
      </w:divBdr>
    </w:div>
    <w:div w:id="1145508787">
      <w:bodyDiv w:val="1"/>
      <w:marLeft w:val="0"/>
      <w:marRight w:val="0"/>
      <w:marTop w:val="0"/>
      <w:marBottom w:val="0"/>
      <w:divBdr>
        <w:top w:val="none" w:sz="0" w:space="0" w:color="auto"/>
        <w:left w:val="none" w:sz="0" w:space="0" w:color="auto"/>
        <w:bottom w:val="none" w:sz="0" w:space="0" w:color="auto"/>
        <w:right w:val="none" w:sz="0" w:space="0" w:color="auto"/>
      </w:divBdr>
    </w:div>
    <w:div w:id="1653022248">
      <w:bodyDiv w:val="1"/>
      <w:marLeft w:val="0"/>
      <w:marRight w:val="0"/>
      <w:marTop w:val="0"/>
      <w:marBottom w:val="0"/>
      <w:divBdr>
        <w:top w:val="none" w:sz="0" w:space="0" w:color="auto"/>
        <w:left w:val="none" w:sz="0" w:space="0" w:color="auto"/>
        <w:bottom w:val="none" w:sz="0" w:space="0" w:color="auto"/>
        <w:right w:val="none" w:sz="0" w:space="0" w:color="auto"/>
      </w:divBdr>
    </w:div>
    <w:div w:id="1891918853">
      <w:bodyDiv w:val="1"/>
      <w:marLeft w:val="0"/>
      <w:marRight w:val="0"/>
      <w:marTop w:val="0"/>
      <w:marBottom w:val="0"/>
      <w:divBdr>
        <w:top w:val="none" w:sz="0" w:space="0" w:color="auto"/>
        <w:left w:val="none" w:sz="0" w:space="0" w:color="auto"/>
        <w:bottom w:val="none" w:sz="0" w:space="0" w:color="auto"/>
        <w:right w:val="none" w:sz="0" w:space="0" w:color="auto"/>
      </w:divBdr>
    </w:div>
    <w:div w:id="1925994382">
      <w:bodyDiv w:val="1"/>
      <w:marLeft w:val="0"/>
      <w:marRight w:val="0"/>
      <w:marTop w:val="0"/>
      <w:marBottom w:val="0"/>
      <w:divBdr>
        <w:top w:val="none" w:sz="0" w:space="0" w:color="auto"/>
        <w:left w:val="none" w:sz="0" w:space="0" w:color="auto"/>
        <w:bottom w:val="none" w:sz="0" w:space="0" w:color="auto"/>
        <w:right w:val="none" w:sz="0" w:space="0" w:color="auto"/>
      </w:divBdr>
    </w:div>
    <w:div w:id="1961254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7.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3C4BCC-F50E-4584-B1E8-91D4212D64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251</TotalTime>
  <Pages>9</Pages>
  <Words>1293</Words>
  <Characters>7116</Characters>
  <Application>Microsoft Office Word</Application>
  <DocSecurity>0</DocSecurity>
  <Lines>59</Lines>
  <Paragraphs>16</Paragraphs>
  <ScaleCrop>false</ScaleCrop>
  <HeadingPairs>
    <vt:vector size="2" baseType="variant">
      <vt:variant>
        <vt:lpstr>Titre</vt:lpstr>
      </vt:variant>
      <vt:variant>
        <vt:i4>1</vt:i4>
      </vt:variant>
    </vt:vector>
  </HeadingPairs>
  <TitlesOfParts>
    <vt:vector size="1" baseType="lpstr">
      <vt:lpstr/>
    </vt:vector>
  </TitlesOfParts>
  <Company>AFPA</Company>
  <LinksUpToDate>false</LinksUpToDate>
  <CharactersWithSpaces>8393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Menoret Jannick-Pierre</dc:creator>
  <cp:lastModifiedBy>Baptiste HESCHUNG</cp:lastModifiedBy>
  <cp:revision>30</cp:revision>
  <cp:lastPrinted>2020-01-06T09:54:00Z</cp:lastPrinted>
  <dcterms:created xsi:type="dcterms:W3CDTF">2021-02-09T14:50:00Z</dcterms:created>
  <dcterms:modified xsi:type="dcterms:W3CDTF">2025-12-10T11:05:00Z</dcterms:modified>
</cp:coreProperties>
</file>