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4D84C" w14:textId="3D919BD8" w:rsidR="004E3E66" w:rsidRDefault="004E3E66"/>
    <w:p w14:paraId="0A267226" w14:textId="77777777" w:rsidR="004E3E66" w:rsidRDefault="004E3E66"/>
    <w:p w14:paraId="120CE6A1" w14:textId="6BD512FD" w:rsidR="004E3E66" w:rsidRDefault="004E3E66"/>
    <w:p w14:paraId="396EA270" w14:textId="0FE26146" w:rsidR="004E3E66" w:rsidRDefault="004E3E66"/>
    <w:p w14:paraId="1AAC32B7" w14:textId="77777777" w:rsidR="004130AB" w:rsidRPr="004130AB" w:rsidRDefault="004130AB" w:rsidP="004130AB"/>
    <w:p w14:paraId="4C8A988A" w14:textId="2F2DD592" w:rsidR="004130AB" w:rsidRPr="004130AB" w:rsidRDefault="004130AB" w:rsidP="004130AB"/>
    <w:p w14:paraId="4384C45A" w14:textId="1F32FA29" w:rsidR="004130AB" w:rsidRPr="004130AB" w:rsidRDefault="006E5BB7" w:rsidP="004130AB">
      <w:r>
        <w:rPr>
          <w:noProof/>
        </w:rPr>
        <w:drawing>
          <wp:anchor distT="0" distB="0" distL="114300" distR="114300" simplePos="0" relativeHeight="251665408" behindDoc="1" locked="0" layoutInCell="1" allowOverlap="1" wp14:anchorId="4DDA1854" wp14:editId="6584A5B5">
            <wp:simplePos x="0" y="0"/>
            <wp:positionH relativeFrom="margin">
              <wp:align>right</wp:align>
            </wp:positionH>
            <wp:positionV relativeFrom="paragraph">
              <wp:posOffset>274320</wp:posOffset>
            </wp:positionV>
            <wp:extent cx="5760720" cy="2989580"/>
            <wp:effectExtent l="0" t="0" r="0" b="1270"/>
            <wp:wrapNone/>
            <wp:docPr id="1341630848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630848" name="Image 1341630848"/>
                    <pic:cNvPicPr/>
                  </pic:nvPicPr>
                  <pic:blipFill>
                    <a:blip r:embed="rId8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8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60E9109" wp14:editId="5F2A9513">
                <wp:simplePos x="0" y="0"/>
                <wp:positionH relativeFrom="margin">
                  <wp:posOffset>-300355</wp:posOffset>
                </wp:positionH>
                <wp:positionV relativeFrom="paragraph">
                  <wp:posOffset>274320</wp:posOffset>
                </wp:positionV>
                <wp:extent cx="6296025" cy="140462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420881" w14:textId="739243FE" w:rsidR="00D900CB" w:rsidRDefault="006E5BB7" w:rsidP="00D900CB">
                            <w:pPr>
                              <w:jc w:val="center"/>
                              <w:rPr>
                                <w:b/>
                                <w:bCs/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b/>
                                <w:bCs/>
                                <w:sz w:val="54"/>
                                <w:szCs w:val="54"/>
                              </w:rPr>
                              <w:t>INSTALLATION DES OUTILS</w:t>
                            </w:r>
                          </w:p>
                          <w:p w14:paraId="48173C88" w14:textId="585E704B" w:rsidR="006E5BB7" w:rsidRPr="006E5BB7" w:rsidRDefault="006E5BB7" w:rsidP="00D900CB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6E5BB7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RSAT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60E910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23.65pt;margin-top:21.6pt;width:495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" filled="f" stroked="f">
                <v:textbox style="mso-fit-shape-to-text:t">
                  <w:txbxContent>
                    <w:p w14:paraId="2C420881" w14:textId="739243FE" w:rsidR="00D900CB" w:rsidRDefault="006E5BB7" w:rsidP="00D900CB">
                      <w:pPr>
                        <w:jc w:val="center"/>
                        <w:rPr>
                          <w:b/>
                          <w:bCs/>
                          <w:sz w:val="54"/>
                          <w:szCs w:val="54"/>
                        </w:rPr>
                      </w:pPr>
                      <w:r>
                        <w:rPr>
                          <w:b/>
                          <w:bCs/>
                          <w:sz w:val="54"/>
                          <w:szCs w:val="54"/>
                        </w:rPr>
                        <w:t>INSTALLATION DES OUTILS</w:t>
                      </w:r>
                    </w:p>
                    <w:p w14:paraId="48173C88" w14:textId="585E704B" w:rsidR="006E5BB7" w:rsidRPr="006E5BB7" w:rsidRDefault="006E5BB7" w:rsidP="00D900CB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6E5BB7">
                        <w:rPr>
                          <w:b/>
                          <w:bCs/>
                          <w:sz w:val="72"/>
                          <w:szCs w:val="72"/>
                        </w:rPr>
                        <w:t>RSAT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26264AF" w14:textId="6E3BD648" w:rsidR="004130AB" w:rsidRPr="004130AB" w:rsidRDefault="004130AB" w:rsidP="004130AB"/>
    <w:p w14:paraId="7EEE1BF6" w14:textId="4C8EAC2B" w:rsidR="004130AB" w:rsidRPr="004130AB" w:rsidRDefault="004130AB" w:rsidP="004130AB"/>
    <w:p w14:paraId="77EDD171" w14:textId="14F5B8E2" w:rsidR="004130AB" w:rsidRPr="004130AB" w:rsidRDefault="004130AB" w:rsidP="004130AB"/>
    <w:p w14:paraId="123A1E27" w14:textId="1A6DEDE4" w:rsidR="004130AB" w:rsidRPr="004130AB" w:rsidRDefault="004130AB" w:rsidP="004130AB"/>
    <w:p w14:paraId="4ECC7043" w14:textId="2EEDDCAA" w:rsidR="004130AB" w:rsidRPr="004130AB" w:rsidRDefault="00766D6F" w:rsidP="004130A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71178" wp14:editId="763724EB">
                <wp:simplePos x="0" y="0"/>
                <wp:positionH relativeFrom="margin">
                  <wp:align>center</wp:align>
                </wp:positionH>
                <wp:positionV relativeFrom="paragraph">
                  <wp:posOffset>336550</wp:posOffset>
                </wp:positionV>
                <wp:extent cx="6362700" cy="1404620"/>
                <wp:effectExtent l="0" t="0" r="0" b="0"/>
                <wp:wrapSquare wrapText="bothSides"/>
                <wp:docPr id="131583770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55BB0" w14:textId="7EA6CD74" w:rsidR="00674EEE" w:rsidRDefault="00674EEE" w:rsidP="00674EEE">
                            <w:r w:rsidRPr="00122B69">
                              <w:t xml:space="preserve">RSAT </w:t>
                            </w:r>
                            <w:r w:rsidRPr="00674EEE">
                              <w:rPr>
                                <w:i/>
                                <w:iCs/>
                              </w:rPr>
                              <w:t>(Remote Server Administration Tools)</w:t>
                            </w:r>
                            <w:r w:rsidRPr="00122B69">
                              <w:t xml:space="preserve"> est un ensemble d’outils Microsoft permettant d’administrer à distance des serveurs Windows depuis un poste client Windows.</w:t>
                            </w:r>
                            <w:r>
                              <w:br/>
                            </w:r>
                            <w:r>
                              <w:br/>
                              <w:t>Il</w:t>
                            </w:r>
                            <w:r w:rsidRPr="00122B69">
                              <w:t xml:space="preserve"> permet à un administrateur de gérer entièrement une infrastructure Windows Server </w:t>
                            </w:r>
                            <w:r w:rsidRPr="00674EEE">
                              <w:rPr>
                                <w:i/>
                                <w:iCs/>
                              </w:rPr>
                              <w:t xml:space="preserve">(services AD, réseau, virtualisation, politiques, etc.) </w:t>
                            </w:r>
                            <w:r w:rsidRPr="00122B69">
                              <w:t>sans devoir se connecter directement au serveur, ce qui centralise et sécurise l’administration.</w:t>
                            </w:r>
                          </w:p>
                          <w:p w14:paraId="26E3788B" w14:textId="6A6A51AA" w:rsidR="00674EEE" w:rsidRDefault="00674EE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371178" id="_x0000_s1027" type="#_x0000_t202" style="position:absolute;margin-left:0;margin-top:26.5pt;width:501pt;height:110.6pt;z-index:25166745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" filled="f" stroked="f">
                <v:textbox style="mso-fit-shape-to-text:t">
                  <w:txbxContent>
                    <w:p w14:paraId="0E055BB0" w14:textId="7EA6CD74" w:rsidR="00674EEE" w:rsidRDefault="00674EEE" w:rsidP="00674EEE">
                      <w:r w:rsidRPr="00122B69">
                        <w:t xml:space="preserve">RSAT </w:t>
                      </w:r>
                      <w:r w:rsidRPr="00674EEE">
                        <w:rPr>
                          <w:i/>
                          <w:iCs/>
                        </w:rPr>
                        <w:t>(Remote Server Administration Tools)</w:t>
                      </w:r>
                      <w:r w:rsidRPr="00122B69">
                        <w:t xml:space="preserve"> est un ensemble d’outils Microsoft permettant d’administrer à distance des serveurs Windows depuis un poste client Windows.</w:t>
                      </w:r>
                      <w:r>
                        <w:br/>
                      </w:r>
                      <w:r>
                        <w:br/>
                        <w:t>Il</w:t>
                      </w:r>
                      <w:r w:rsidRPr="00122B69">
                        <w:t xml:space="preserve"> permet à un administrateur de gérer entièrement une infrastructure Windows Server </w:t>
                      </w:r>
                      <w:r w:rsidRPr="00674EEE">
                        <w:rPr>
                          <w:i/>
                          <w:iCs/>
                        </w:rPr>
                        <w:t xml:space="preserve">(services AD, réseau, virtualisation, politiques, etc.) </w:t>
                      </w:r>
                      <w:r w:rsidRPr="00122B69">
                        <w:t>sans devoir se connecter directement au serveur, ce qui centralise et sécurise l’administration.</w:t>
                      </w:r>
                    </w:p>
                    <w:p w14:paraId="26E3788B" w14:textId="6A6A51AA" w:rsidR="00674EEE" w:rsidRDefault="00674EEE"/>
                  </w:txbxContent>
                </v:textbox>
                <w10:wrap type="square" anchorx="margin"/>
              </v:shape>
            </w:pict>
          </mc:Fallback>
        </mc:AlternateContent>
      </w:r>
    </w:p>
    <w:p w14:paraId="177CCDCD" w14:textId="08695C2C" w:rsidR="00D367E2" w:rsidRPr="004130AB" w:rsidRDefault="00D367E2" w:rsidP="004130AB"/>
    <w:p w14:paraId="633D348D" w14:textId="77777777" w:rsidR="00766D6F" w:rsidRDefault="00D25116">
      <w:r>
        <w:br w:type="page"/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id w:val="140957347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E15E7E7" w14:textId="3860E240" w:rsidR="00766D6F" w:rsidRDefault="00766D6F" w:rsidP="00766D6F">
          <w:pPr>
            <w:pStyle w:val="En-ttedetabledesmatires"/>
            <w:jc w:val="center"/>
          </w:pPr>
          <w:r>
            <w:t>Sommaire</w:t>
          </w:r>
        </w:p>
        <w:p w14:paraId="5184BE7E" w14:textId="77777777" w:rsidR="00766D6F" w:rsidRPr="00766D6F" w:rsidRDefault="00766D6F" w:rsidP="00766D6F">
          <w:pPr>
            <w:rPr>
              <w:lang w:eastAsia="fr-FR"/>
            </w:rPr>
          </w:pPr>
        </w:p>
        <w:p w14:paraId="2075B11E" w14:textId="43038DF5" w:rsidR="00766D6F" w:rsidRDefault="00766D6F">
          <w:pPr>
            <w:pStyle w:val="TM1"/>
            <w:tabs>
              <w:tab w:val="right" w:leader="dot" w:pos="9062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6344880" w:history="1">
            <w:r w:rsidRPr="00096ECF">
              <w:rPr>
                <w:rStyle w:val="Lienhypertexte"/>
                <w:noProof/>
              </w:rPr>
              <w:t>Installation des outils RSAT sur le serveur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_Toc216344880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188032" w14:textId="4914E242" w:rsidR="00766D6F" w:rsidRDefault="00766D6F">
          <w:pPr>
            <w:pStyle w:val="TM1"/>
            <w:tabs>
              <w:tab w:val="right" w:leader="dot" w:pos="9062"/>
            </w:tabs>
            <w:rPr>
              <w:noProof/>
            </w:rPr>
          </w:pPr>
          <w:hyperlink w:anchor="_Toc216344881" w:history="1">
            <w:r w:rsidRPr="00096ECF">
              <w:rPr>
                <w:rStyle w:val="Lienhypertexte"/>
                <w:noProof/>
              </w:rPr>
              <w:t>Installation des outils RSAT sur le client (Windows 10)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_Toc216344881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FAF61F" w14:textId="3E7CAA6C" w:rsidR="00766D6F" w:rsidRDefault="00766D6F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216344882" w:history="1">
            <w:r w:rsidRPr="00096ECF">
              <w:rPr>
                <w:rStyle w:val="Lienhypertexte"/>
                <w:noProof/>
              </w:rPr>
              <w:t>Via interface graphique (GUI)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_Toc216344882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C0FC0B" w14:textId="34A89A51" w:rsidR="00766D6F" w:rsidRDefault="00766D6F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216344883" w:history="1">
            <w:r w:rsidRPr="00096ECF">
              <w:rPr>
                <w:rStyle w:val="Lienhypertexte"/>
                <w:noProof/>
              </w:rPr>
              <w:t>Via PowerShell (CLI)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_Toc216344883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922AB4" w14:textId="5CD802E5" w:rsidR="00766D6F" w:rsidRDefault="00766D6F">
          <w:pPr>
            <w:pStyle w:val="TM1"/>
            <w:tabs>
              <w:tab w:val="right" w:leader="dot" w:pos="9062"/>
            </w:tabs>
            <w:rPr>
              <w:noProof/>
            </w:rPr>
          </w:pPr>
          <w:hyperlink w:anchor="_Toc216344884" w:history="1">
            <w:r w:rsidRPr="00096ECF">
              <w:rPr>
                <w:rStyle w:val="Lienhypertexte"/>
                <w:noProof/>
              </w:rPr>
              <w:t>Activer la corbeille Active Directory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_Toc216344884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7D2D35" w14:textId="5D40C08E" w:rsidR="00766D6F" w:rsidRDefault="00766D6F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216344885" w:history="1">
            <w:r w:rsidRPr="00096ECF">
              <w:rPr>
                <w:rStyle w:val="Lienhypertexte"/>
                <w:noProof/>
              </w:rPr>
              <w:t>Via interface graphique (GUI)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_Toc216344885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3C20CD" w14:textId="4CAF67E4" w:rsidR="00766D6F" w:rsidRDefault="00766D6F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216344886" w:history="1">
            <w:r w:rsidRPr="00096ECF">
              <w:rPr>
                <w:rStyle w:val="Lienhypertexte"/>
                <w:noProof/>
              </w:rPr>
              <w:t>Via PowerShell (CLI)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_Toc216344886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6E6B39" w14:textId="00316F86" w:rsidR="00766D6F" w:rsidRDefault="00766D6F">
          <w:r>
            <w:rPr>
              <w:b/>
              <w:bCs/>
            </w:rPr>
            <w:fldChar w:fldCharType="end"/>
          </w:r>
        </w:p>
      </w:sdtContent>
    </w:sdt>
    <w:p w14:paraId="470E8311" w14:textId="3EBC9216" w:rsidR="00766D6F" w:rsidRDefault="00766D6F">
      <w:r>
        <w:br w:type="page"/>
      </w:r>
    </w:p>
    <w:p w14:paraId="29AB7C5E" w14:textId="77777777" w:rsidR="00D25116" w:rsidRDefault="00D25116"/>
    <w:p w14:paraId="07E1C6C8" w14:textId="65DBB0DC" w:rsidR="00577DD7" w:rsidRDefault="00577DD7" w:rsidP="00577DD7">
      <w:pPr>
        <w:pStyle w:val="Titre1"/>
      </w:pPr>
      <w:bookmarkStart w:id="0" w:name="_Toc216344880"/>
      <w:r>
        <w:t>Installation des outils RSAT sur le serveur</w:t>
      </w:r>
      <w:bookmarkEnd w:id="0"/>
    </w:p>
    <w:p w14:paraId="3159AB8F" w14:textId="314A3BB8" w:rsidR="002C386A" w:rsidRDefault="006E5BB7" w:rsidP="002C386A">
      <w:pPr>
        <w:rPr>
          <w:rFonts w:cstheme="minorHAnsi"/>
        </w:rPr>
      </w:pPr>
      <w:r>
        <w:rPr>
          <w:rFonts w:cstheme="minorHAnsi"/>
        </w:rPr>
        <w:t xml:space="preserve">Dans le </w:t>
      </w:r>
      <w:r w:rsidRPr="006E5BB7">
        <w:rPr>
          <w:rFonts w:cstheme="minorHAnsi"/>
          <w:b/>
          <w:bCs/>
        </w:rPr>
        <w:t>Gestionnaire de serveur</w:t>
      </w:r>
      <w:r>
        <w:rPr>
          <w:rFonts w:cstheme="minorHAnsi"/>
        </w:rPr>
        <w:t xml:space="preserve">, sélectionner </w:t>
      </w:r>
      <w:r w:rsidRPr="006E5BB7">
        <w:rPr>
          <w:rFonts w:cstheme="minorHAnsi"/>
          <w:b/>
          <w:bCs/>
        </w:rPr>
        <w:t>Ajouter des rôles et des fonctionnalités</w:t>
      </w:r>
      <w:r w:rsidRPr="006E5BB7">
        <w:rPr>
          <w:rFonts w:cstheme="minorHAnsi"/>
        </w:rPr>
        <w:t>.</w:t>
      </w:r>
    </w:p>
    <w:p w14:paraId="6201BA80" w14:textId="5CC6003A" w:rsidR="006E5BB7" w:rsidRDefault="006E5BB7" w:rsidP="002C386A">
      <w:pPr>
        <w:rPr>
          <w:rFonts w:cstheme="minorHAnsi"/>
        </w:rPr>
      </w:pPr>
      <w:r>
        <w:rPr>
          <w:noProof/>
        </w:rPr>
        <w:drawing>
          <wp:inline distT="0" distB="0" distL="0" distR="0" wp14:anchorId="3303945A" wp14:editId="2B5F0E06">
            <wp:extent cx="5523809" cy="1980952"/>
            <wp:effectExtent l="0" t="0" r="1270" b="635"/>
            <wp:docPr id="5658474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8474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23809" cy="19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CC2F3" w14:textId="2B38222C" w:rsidR="006E5BB7" w:rsidRDefault="002510DA" w:rsidP="002C386A">
      <w:pPr>
        <w:rPr>
          <w:rFonts w:cstheme="minorHAnsi"/>
        </w:rPr>
      </w:pPr>
      <w:r>
        <w:rPr>
          <w:rFonts w:cstheme="minorHAnsi"/>
        </w:rPr>
        <w:t>L’Assistant Ajout de rôles et de fonctionnalités s’ouvre, cliquer sur Suivant.</w:t>
      </w:r>
    </w:p>
    <w:p w14:paraId="10F8BD4B" w14:textId="3C4D7A6B" w:rsidR="002510DA" w:rsidRDefault="002510DA" w:rsidP="002C386A">
      <w:pPr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47B5B6BA" wp14:editId="6452171C">
            <wp:extent cx="5753100" cy="4105275"/>
            <wp:effectExtent l="0" t="0" r="0" b="9525"/>
            <wp:docPr id="1663346269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17595" w14:textId="00C3F4C6" w:rsidR="007025F5" w:rsidRDefault="002510DA" w:rsidP="002C386A">
      <w:pPr>
        <w:rPr>
          <w:rFonts w:cstheme="minorHAnsi"/>
        </w:rPr>
      </w:pPr>
      <w:r>
        <w:rPr>
          <w:rFonts w:cstheme="minorHAnsi"/>
        </w:rPr>
        <w:t xml:space="preserve">Sélectionner </w:t>
      </w:r>
      <w:r w:rsidRPr="002510DA">
        <w:rPr>
          <w:rFonts w:cstheme="minorHAnsi"/>
          <w:b/>
          <w:bCs/>
        </w:rPr>
        <w:t>Installation basée sur un rôle ou une fonctionnalité</w:t>
      </w:r>
      <w:r>
        <w:rPr>
          <w:rFonts w:cstheme="minorHAnsi"/>
        </w:rPr>
        <w:t xml:space="preserve"> puis cliquer sur </w:t>
      </w:r>
      <w:r w:rsidRPr="002510DA">
        <w:rPr>
          <w:rFonts w:cstheme="minorHAnsi"/>
          <w:b/>
          <w:bCs/>
        </w:rPr>
        <w:t>Suivant</w:t>
      </w:r>
      <w:r>
        <w:rPr>
          <w:rFonts w:cstheme="minorHAnsi"/>
        </w:rPr>
        <w:t>.</w:t>
      </w:r>
    </w:p>
    <w:p w14:paraId="117A6269" w14:textId="1BDA7FF6" w:rsidR="002510DA" w:rsidRDefault="002510DA" w:rsidP="002C386A">
      <w:pPr>
        <w:rPr>
          <w:rFonts w:cstheme="minorHAnsi"/>
        </w:rPr>
      </w:pPr>
      <w:r>
        <w:rPr>
          <w:noProof/>
        </w:rPr>
        <w:lastRenderedPageBreak/>
        <w:drawing>
          <wp:inline distT="0" distB="0" distL="0" distR="0" wp14:anchorId="51A5B873" wp14:editId="5DA1FDA6">
            <wp:extent cx="5552381" cy="1342857"/>
            <wp:effectExtent l="0" t="0" r="0" b="0"/>
            <wp:docPr id="162528665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28665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52381" cy="13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CBBC0" w14:textId="0AFB98A2" w:rsidR="002510DA" w:rsidRDefault="002510DA" w:rsidP="002510DA">
      <w:pPr>
        <w:rPr>
          <w:rFonts w:cstheme="minorHAnsi"/>
        </w:rPr>
      </w:pPr>
      <w:r>
        <w:rPr>
          <w:rFonts w:cstheme="minorHAnsi"/>
        </w:rPr>
        <w:t xml:space="preserve">Sélectionner le </w:t>
      </w:r>
      <w:r w:rsidRPr="002510DA">
        <w:rPr>
          <w:rFonts w:cstheme="minorHAnsi"/>
          <w:b/>
          <w:bCs/>
        </w:rPr>
        <w:t>serveur de destination</w:t>
      </w:r>
      <w:r>
        <w:rPr>
          <w:rFonts w:cstheme="minorHAnsi"/>
        </w:rPr>
        <w:t xml:space="preserve"> puis cliquer sur </w:t>
      </w:r>
      <w:r w:rsidRPr="002510DA">
        <w:rPr>
          <w:rFonts w:cstheme="minorHAnsi"/>
          <w:b/>
          <w:bCs/>
        </w:rPr>
        <w:t>Suivant</w:t>
      </w:r>
      <w:r>
        <w:rPr>
          <w:rFonts w:cstheme="minorHAnsi"/>
        </w:rPr>
        <w:t>.</w:t>
      </w:r>
    </w:p>
    <w:p w14:paraId="63A0A764" w14:textId="77777777" w:rsidR="002510DA" w:rsidRDefault="002510DA" w:rsidP="002C386A">
      <w:pPr>
        <w:rPr>
          <w:rFonts w:cstheme="minorHAnsi"/>
        </w:rPr>
      </w:pPr>
      <w:r>
        <w:rPr>
          <w:noProof/>
        </w:rPr>
        <w:drawing>
          <wp:inline distT="0" distB="0" distL="0" distR="0" wp14:anchorId="5095FB23" wp14:editId="24D06035">
            <wp:extent cx="5485714" cy="2438095"/>
            <wp:effectExtent l="0" t="0" r="1270" b="635"/>
            <wp:docPr id="5578856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88561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5714" cy="24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DA408" w14:textId="7A4FF85C" w:rsidR="002510DA" w:rsidRDefault="002510DA" w:rsidP="002C386A">
      <w:pPr>
        <w:rPr>
          <w:rFonts w:cstheme="minorHAnsi"/>
        </w:rPr>
      </w:pPr>
      <w:r>
        <w:rPr>
          <w:rFonts w:cstheme="minorHAnsi"/>
        </w:rPr>
        <w:t xml:space="preserve">Cliquer sur </w:t>
      </w:r>
      <w:r w:rsidRPr="0018412B">
        <w:rPr>
          <w:rFonts w:cstheme="minorHAnsi"/>
          <w:b/>
          <w:bCs/>
        </w:rPr>
        <w:t>Suivant</w:t>
      </w:r>
      <w:r>
        <w:rPr>
          <w:rFonts w:cstheme="minorHAnsi"/>
        </w:rPr>
        <w:t xml:space="preserve"> lors de l’étape « Rôles des serveurs », l’étape « Fonctionnalité » apparaît</w:t>
      </w:r>
      <w:r w:rsidR="0018412B">
        <w:rPr>
          <w:rFonts w:cstheme="minorHAnsi"/>
        </w:rPr>
        <w:t xml:space="preserve"> et </w:t>
      </w:r>
      <w:r w:rsidR="0018412B" w:rsidRPr="0018412B">
        <w:rPr>
          <w:rFonts w:cstheme="minorHAnsi"/>
          <w:b/>
          <w:bCs/>
        </w:rPr>
        <w:t>rechercher</w:t>
      </w:r>
      <w:r w:rsidR="0018412B">
        <w:rPr>
          <w:rFonts w:cstheme="minorHAnsi"/>
        </w:rPr>
        <w:t xml:space="preserve"> la catégorie </w:t>
      </w:r>
      <w:bookmarkStart w:id="1" w:name="OLE_LINK1"/>
      <w:r w:rsidR="0018412B" w:rsidRPr="0018412B">
        <w:rPr>
          <w:rFonts w:cstheme="minorHAnsi"/>
          <w:b/>
          <w:bCs/>
        </w:rPr>
        <w:t>Outils d’administration de serveur distant</w:t>
      </w:r>
      <w:bookmarkEnd w:id="1"/>
      <w:r w:rsidR="0018412B">
        <w:rPr>
          <w:rFonts w:cstheme="minorHAnsi"/>
        </w:rPr>
        <w:t>.</w:t>
      </w:r>
    </w:p>
    <w:p w14:paraId="07193A27" w14:textId="5FEC3110" w:rsidR="0018412B" w:rsidRDefault="0018412B" w:rsidP="002C386A">
      <w:pPr>
        <w:rPr>
          <w:rFonts w:cstheme="minorHAnsi"/>
        </w:rPr>
      </w:pPr>
      <w:r>
        <w:rPr>
          <w:rFonts w:cstheme="minorHAnsi"/>
        </w:rPr>
        <w:t xml:space="preserve">Développez la catégorie </w:t>
      </w:r>
      <w:r w:rsidRPr="0018412B">
        <w:rPr>
          <w:rFonts w:cstheme="minorHAnsi"/>
          <w:b/>
          <w:bCs/>
        </w:rPr>
        <w:t>Outils d’administration de serveur distant</w:t>
      </w:r>
      <w:r>
        <w:rPr>
          <w:rFonts w:cstheme="minorHAnsi"/>
        </w:rPr>
        <w:t xml:space="preserve"> pour afficher les outils disponibles et </w:t>
      </w:r>
      <w:r w:rsidRPr="0018412B">
        <w:rPr>
          <w:rFonts w:cstheme="minorHAnsi"/>
          <w:b/>
          <w:bCs/>
        </w:rPr>
        <w:t>sélectionner les outils à installer</w:t>
      </w:r>
      <w:r>
        <w:rPr>
          <w:rFonts w:cstheme="minorHAnsi"/>
        </w:rPr>
        <w:t xml:space="preserve"> en cochant les cases correspondantes.</w:t>
      </w:r>
    </w:p>
    <w:p w14:paraId="740AC46E" w14:textId="71B99FB5" w:rsidR="0018412B" w:rsidRDefault="0018412B" w:rsidP="002C386A">
      <w:pPr>
        <w:rPr>
          <w:rFonts w:cstheme="minorHAnsi"/>
        </w:rPr>
      </w:pPr>
      <w:r>
        <w:rPr>
          <w:rFonts w:cstheme="minorHAnsi"/>
        </w:rPr>
        <w:t xml:space="preserve">Cliquer sur </w:t>
      </w:r>
      <w:r w:rsidRPr="0018412B">
        <w:rPr>
          <w:rFonts w:cstheme="minorHAnsi"/>
          <w:b/>
          <w:bCs/>
        </w:rPr>
        <w:t>Suivant</w:t>
      </w:r>
      <w:r>
        <w:rPr>
          <w:rFonts w:cstheme="minorHAnsi"/>
        </w:rPr>
        <w:t xml:space="preserve"> pour démarrer le processus d’installation.</w:t>
      </w:r>
    </w:p>
    <w:p w14:paraId="147BF19B" w14:textId="6FDEFC8F" w:rsidR="0018412B" w:rsidRDefault="0018412B" w:rsidP="002C386A">
      <w:pPr>
        <w:rPr>
          <w:rFonts w:cstheme="minorHAnsi"/>
        </w:rPr>
      </w:pPr>
      <w:r>
        <w:rPr>
          <w:noProof/>
        </w:rPr>
        <w:lastRenderedPageBreak/>
        <w:drawing>
          <wp:inline distT="0" distB="0" distL="0" distR="0" wp14:anchorId="588BF475" wp14:editId="4B488B33">
            <wp:extent cx="4635275" cy="3409950"/>
            <wp:effectExtent l="0" t="0" r="0" b="0"/>
            <wp:docPr id="59507465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07465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40659" cy="3413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12E84" w14:textId="3FE84E25" w:rsidR="0018412B" w:rsidRDefault="001532B8" w:rsidP="002C386A">
      <w:pPr>
        <w:rPr>
          <w:rFonts w:cstheme="minorHAnsi"/>
        </w:rPr>
      </w:pPr>
      <w:r>
        <w:rPr>
          <w:rFonts w:cstheme="minorHAnsi"/>
        </w:rPr>
        <w:t xml:space="preserve">Attendre la fin de l’installation puis cliquer sur </w:t>
      </w:r>
      <w:r w:rsidRPr="001532B8">
        <w:rPr>
          <w:rFonts w:cstheme="minorHAnsi"/>
          <w:b/>
          <w:bCs/>
        </w:rPr>
        <w:t>Fermer</w:t>
      </w:r>
      <w:r>
        <w:rPr>
          <w:rFonts w:cstheme="minorHAnsi"/>
        </w:rPr>
        <w:t>.</w:t>
      </w:r>
    </w:p>
    <w:p w14:paraId="52F7E005" w14:textId="3CE41BA5" w:rsidR="009D7AAD" w:rsidRDefault="009D7AAD" w:rsidP="002C386A">
      <w:pPr>
        <w:rPr>
          <w:rFonts w:ascii="Consolas" w:hAnsi="Consolas"/>
          <w:sz w:val="20"/>
          <w:szCs w:val="20"/>
        </w:rPr>
      </w:pPr>
      <w:r>
        <w:rPr>
          <w:rFonts w:cstheme="minorHAnsi"/>
        </w:rPr>
        <w:t xml:space="preserve">Avec la cmdlet </w:t>
      </w:r>
      <w:r w:rsidRPr="00934209">
        <w:rPr>
          <w:rFonts w:ascii="Consolas" w:hAnsi="Consolas"/>
          <w:color w:val="FFFFFF" w:themeColor="background1"/>
          <w:sz w:val="20"/>
          <w:szCs w:val="20"/>
          <w:highlight w:val="black"/>
        </w:rPr>
        <w:t>Get-WindowsFeature RSAT* | Select-Object Name, InstallState</w:t>
      </w:r>
      <w:r>
        <w:rPr>
          <w:rFonts w:ascii="Consolas" w:hAnsi="Consolas"/>
          <w:color w:val="FFFFFF" w:themeColor="background1"/>
          <w:sz w:val="20"/>
          <w:szCs w:val="20"/>
        </w:rPr>
        <w:t>,</w:t>
      </w:r>
      <w:r w:rsidRPr="009D7AAD">
        <w:rPr>
          <w:rFonts w:cstheme="minorHAnsi"/>
        </w:rPr>
        <w:t>je peux vérifier les outils RSAT qui ont été installés</w:t>
      </w:r>
      <w:r>
        <w:rPr>
          <w:rFonts w:cstheme="minorHAnsi"/>
        </w:rPr>
        <w:t> :</w:t>
      </w:r>
    </w:p>
    <w:p w14:paraId="69D7EE36" w14:textId="455E7011" w:rsidR="00C76481" w:rsidRDefault="009D7AAD" w:rsidP="002C386A">
      <w:pPr>
        <w:rPr>
          <w:rFonts w:ascii="Consolas" w:hAnsi="Consolas"/>
          <w:color w:val="FFFFFF" w:themeColor="background1"/>
          <w:sz w:val="20"/>
          <w:szCs w:val="20"/>
        </w:rPr>
      </w:pPr>
      <w:r>
        <w:rPr>
          <w:noProof/>
        </w:rPr>
        <w:drawing>
          <wp:inline distT="0" distB="0" distL="0" distR="0" wp14:anchorId="16AA46C9" wp14:editId="172F9D7F">
            <wp:extent cx="4591050" cy="4160891"/>
            <wp:effectExtent l="0" t="0" r="0" b="0"/>
            <wp:docPr id="18322679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26791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08580" cy="4176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nsolas" w:hAnsi="Consolas"/>
          <w:color w:val="FFFFFF" w:themeColor="background1"/>
          <w:sz w:val="20"/>
          <w:szCs w:val="20"/>
        </w:rPr>
        <w:t xml:space="preserve"> </w:t>
      </w:r>
    </w:p>
    <w:p w14:paraId="5A2F6A46" w14:textId="77777777" w:rsidR="00577DD7" w:rsidRDefault="00577DD7">
      <w:pPr>
        <w:rPr>
          <w:rFonts w:ascii="Consolas" w:hAnsi="Consolas"/>
          <w:color w:val="FFFFFF" w:themeColor="background1"/>
          <w:sz w:val="20"/>
          <w:szCs w:val="20"/>
        </w:rPr>
      </w:pPr>
      <w:r>
        <w:rPr>
          <w:rFonts w:ascii="Consolas" w:hAnsi="Consolas"/>
          <w:color w:val="FFFFFF" w:themeColor="background1"/>
          <w:sz w:val="20"/>
          <w:szCs w:val="20"/>
        </w:rPr>
        <w:br w:type="page"/>
      </w:r>
    </w:p>
    <w:p w14:paraId="77C674C3" w14:textId="77777777" w:rsidR="00577DD7" w:rsidRDefault="00577DD7" w:rsidP="00577DD7">
      <w:pPr>
        <w:pStyle w:val="Titre1"/>
      </w:pPr>
      <w:bookmarkStart w:id="2" w:name="_Toc216344881"/>
      <w:r>
        <w:lastRenderedPageBreak/>
        <w:t>Installation des outils RSAT sur le client (Windows 10)</w:t>
      </w:r>
      <w:bookmarkEnd w:id="2"/>
    </w:p>
    <w:p w14:paraId="5A03C7EF" w14:textId="1EEF9DDB" w:rsidR="005B147C" w:rsidRPr="005B147C" w:rsidRDefault="005B147C" w:rsidP="005B147C">
      <w:pPr>
        <w:pStyle w:val="Titre2"/>
      </w:pPr>
      <w:bookmarkStart w:id="3" w:name="_Toc216344882"/>
      <w:r>
        <w:t>Via interface graphique (GUI)</w:t>
      </w:r>
      <w:bookmarkEnd w:id="3"/>
    </w:p>
    <w:p w14:paraId="5BB15260" w14:textId="77777777" w:rsidR="000D4386" w:rsidRDefault="000F5B78" w:rsidP="00577DD7">
      <w:r>
        <w:t xml:space="preserve">Accéder aux paramètres Windows → Applications → Fonctionnalités optionnelles </w:t>
      </w:r>
    </w:p>
    <w:p w14:paraId="5D576857" w14:textId="77777777" w:rsidR="000D4386" w:rsidRDefault="000D4386" w:rsidP="00577DD7">
      <w:r>
        <w:rPr>
          <w:noProof/>
        </w:rPr>
        <w:drawing>
          <wp:inline distT="0" distB="0" distL="0" distR="0" wp14:anchorId="367D7F97" wp14:editId="0794A3FE">
            <wp:extent cx="5142857" cy="1190476"/>
            <wp:effectExtent l="0" t="0" r="1270" b="0"/>
            <wp:docPr id="39487333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87333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42857" cy="11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5B78">
        <w:t xml:space="preserve"> </w:t>
      </w:r>
    </w:p>
    <w:p w14:paraId="6196A169" w14:textId="77777777" w:rsidR="000D4386" w:rsidRDefault="000D4386" w:rsidP="00577DD7">
      <w:r>
        <w:t>Cliquer sur Ajouter une fonctionnalité</w:t>
      </w:r>
    </w:p>
    <w:p w14:paraId="2B502E61" w14:textId="77777777" w:rsidR="000D4386" w:rsidRDefault="000D4386" w:rsidP="00577DD7">
      <w:pPr>
        <w:rPr>
          <w:color w:val="FFFFFF" w:themeColor="background1"/>
        </w:rPr>
      </w:pPr>
      <w:r>
        <w:rPr>
          <w:noProof/>
        </w:rPr>
        <w:drawing>
          <wp:inline distT="0" distB="0" distL="0" distR="0" wp14:anchorId="1479640B" wp14:editId="0FFFB7F7">
            <wp:extent cx="5704762" cy="1809524"/>
            <wp:effectExtent l="0" t="0" r="0" b="635"/>
            <wp:docPr id="127455434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55434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04762" cy="18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13CE6" w14:textId="77777777" w:rsidR="000D4386" w:rsidRDefault="000D4386" w:rsidP="00577DD7">
      <w:r>
        <w:t>Rechercher « RSAT » dans la barre de recherche, puis sélectionner le ou les outils désiré en cochant les cases correspondante puis cliquer sur Suivant.</w:t>
      </w:r>
    </w:p>
    <w:p w14:paraId="0A8D8509" w14:textId="77777777" w:rsidR="00906DAD" w:rsidRDefault="00906DAD" w:rsidP="00577DD7">
      <w:r>
        <w:rPr>
          <w:noProof/>
        </w:rPr>
        <w:drawing>
          <wp:inline distT="0" distB="0" distL="0" distR="0" wp14:anchorId="7A15E8DA" wp14:editId="033F0F46">
            <wp:extent cx="4267200" cy="2936522"/>
            <wp:effectExtent l="0" t="0" r="0" b="0"/>
            <wp:docPr id="18463223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32239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73474" cy="2940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E24C6" w14:textId="7997D7E4" w:rsidR="005B147C" w:rsidRDefault="000D4386" w:rsidP="00577DD7">
      <w:r>
        <w:t xml:space="preserve"> </w:t>
      </w:r>
    </w:p>
    <w:p w14:paraId="51423971" w14:textId="77777777" w:rsidR="005B147C" w:rsidRDefault="005B147C">
      <w:r>
        <w:br w:type="page"/>
      </w:r>
    </w:p>
    <w:p w14:paraId="31FAB253" w14:textId="3F8C51FC" w:rsidR="00C76481" w:rsidRDefault="005B147C" w:rsidP="005B147C">
      <w:pPr>
        <w:pStyle w:val="Titre2"/>
      </w:pPr>
      <w:bookmarkStart w:id="4" w:name="_Toc216344883"/>
      <w:r>
        <w:lastRenderedPageBreak/>
        <w:t>Via PowerShell (CLI)</w:t>
      </w:r>
      <w:bookmarkEnd w:id="4"/>
    </w:p>
    <w:p w14:paraId="2920AE28" w14:textId="2448BC18" w:rsidR="005B147C" w:rsidRDefault="002A3965" w:rsidP="005B147C">
      <w:r>
        <w:t xml:space="preserve">Lister les RSAT disponible : </w:t>
      </w:r>
      <w:r w:rsidRPr="00B46E7B">
        <w:rPr>
          <w:rFonts w:ascii="Consolas" w:hAnsi="Consolas"/>
          <w:sz w:val="18"/>
          <w:szCs w:val="18"/>
        </w:rPr>
        <w:t>Get-WindowsCapability -Name RSAT* -Online</w:t>
      </w:r>
    </w:p>
    <w:p w14:paraId="6E00EB29" w14:textId="77777777" w:rsidR="00FA3693" w:rsidRDefault="00275313" w:rsidP="00D775C0">
      <w:pPr>
        <w:pStyle w:val="Titre1"/>
      </w:pPr>
      <w:bookmarkStart w:id="5" w:name="_Toc216344884"/>
      <w:bookmarkStart w:id="6" w:name="OLE_LINK7"/>
      <w:r>
        <w:rPr>
          <w:noProof/>
        </w:rPr>
        <w:drawing>
          <wp:inline distT="0" distB="0" distL="0" distR="0" wp14:anchorId="08547556" wp14:editId="19E59A04">
            <wp:extent cx="5760720" cy="950595"/>
            <wp:effectExtent l="0" t="0" r="0" b="1905"/>
            <wp:docPr id="124298744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98744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ED56B" w14:textId="4305C37D" w:rsidR="0088099B" w:rsidRDefault="0088099B" w:rsidP="0088099B">
      <w:r>
        <w:rPr>
          <w:noProof/>
        </w:rPr>
        <w:drawing>
          <wp:inline distT="0" distB="0" distL="0" distR="0" wp14:anchorId="4F2972EB" wp14:editId="4915D7D7">
            <wp:extent cx="3038475" cy="1253196"/>
            <wp:effectExtent l="0" t="0" r="0" b="4445"/>
            <wp:docPr id="14318638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86381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52037" cy="125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D7C9A" w14:textId="43A4C672" w:rsidR="0088099B" w:rsidRPr="0088099B" w:rsidRDefault="0088099B" w:rsidP="0088099B">
      <w:r>
        <w:rPr>
          <w:noProof/>
        </w:rPr>
        <w:drawing>
          <wp:inline distT="0" distB="0" distL="0" distR="0" wp14:anchorId="235DC953" wp14:editId="77334961">
            <wp:extent cx="3924300" cy="2122859"/>
            <wp:effectExtent l="0" t="0" r="0" b="0"/>
            <wp:docPr id="9876734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6734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33756" cy="2127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5987D" w14:textId="5D408A36" w:rsidR="00FA3693" w:rsidRPr="00FA3693" w:rsidRDefault="003A3F2C" w:rsidP="00FA3693">
      <w:r>
        <w:rPr>
          <w:noProof/>
        </w:rPr>
        <w:drawing>
          <wp:inline distT="0" distB="0" distL="0" distR="0" wp14:anchorId="10032DAF" wp14:editId="09BD9A0C">
            <wp:extent cx="4867275" cy="2599421"/>
            <wp:effectExtent l="0" t="0" r="0" b="0"/>
            <wp:docPr id="74249447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49447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91289" cy="2612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0D529" w14:textId="5170C34B" w:rsidR="002510DA" w:rsidRDefault="00C76481" w:rsidP="00D775C0">
      <w:pPr>
        <w:pStyle w:val="Titre1"/>
      </w:pPr>
      <w:r w:rsidRPr="000E4F57">
        <w:lastRenderedPageBreak/>
        <w:t>Activer la corbeille Active Directory</w:t>
      </w:r>
      <w:bookmarkEnd w:id="5"/>
    </w:p>
    <w:p w14:paraId="3C79E82A" w14:textId="04B4537C" w:rsidR="00D775C0" w:rsidRPr="000E4F57" w:rsidRDefault="00D775C0" w:rsidP="00D775C0">
      <w:pPr>
        <w:pStyle w:val="Titre2"/>
      </w:pPr>
      <w:bookmarkStart w:id="7" w:name="_Toc216344885"/>
      <w:r>
        <w:t>Via interface graphique (GUI)</w:t>
      </w:r>
      <w:bookmarkEnd w:id="7"/>
    </w:p>
    <w:bookmarkEnd w:id="6"/>
    <w:p w14:paraId="72287B57" w14:textId="28C543CD" w:rsidR="00C76481" w:rsidRDefault="00C76481" w:rsidP="002C386A">
      <w:pPr>
        <w:rPr>
          <w:rFonts w:cstheme="minorHAnsi"/>
        </w:rPr>
      </w:pPr>
      <w:r>
        <w:rPr>
          <w:rFonts w:cstheme="minorHAnsi"/>
        </w:rPr>
        <w:t>Ouvrir le Centre d’administration Active Directory via le menu Outil du Gestionnaire de serveur.</w:t>
      </w:r>
    </w:p>
    <w:p w14:paraId="128A23E7" w14:textId="1972CB03" w:rsidR="00C76481" w:rsidRDefault="00C76481" w:rsidP="002C386A">
      <w:pPr>
        <w:rPr>
          <w:rFonts w:cstheme="minorHAnsi"/>
        </w:rPr>
      </w:pPr>
      <w:r>
        <w:rPr>
          <w:noProof/>
        </w:rPr>
        <w:drawing>
          <wp:inline distT="0" distB="0" distL="0" distR="0" wp14:anchorId="63E2E94F" wp14:editId="131D76E2">
            <wp:extent cx="4209524" cy="1619048"/>
            <wp:effectExtent l="0" t="0" r="635" b="635"/>
            <wp:docPr id="197381106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81106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09524" cy="16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B2C9F" w14:textId="012CFD48" w:rsidR="00C76481" w:rsidRDefault="00C76481" w:rsidP="002C386A">
      <w:pPr>
        <w:rPr>
          <w:rFonts w:cstheme="minorHAnsi"/>
        </w:rPr>
      </w:pPr>
      <w:r>
        <w:rPr>
          <w:rFonts w:cstheme="minorHAnsi"/>
        </w:rPr>
        <w:t>Sélectionner le domaine dans le panneau de gauche puis cliquer sur Activer la Corbeille… dans le panneau de droite.</w:t>
      </w:r>
    </w:p>
    <w:p w14:paraId="58A4F820" w14:textId="3838650A" w:rsidR="00C76481" w:rsidRDefault="00C76481" w:rsidP="00C76481">
      <w:pPr>
        <w:ind w:left="284" w:hanging="284"/>
        <w:rPr>
          <w:noProof/>
        </w:rPr>
      </w:pPr>
      <w:r>
        <w:rPr>
          <w:noProof/>
        </w:rPr>
        <w:drawing>
          <wp:inline distT="0" distB="0" distL="0" distR="0" wp14:anchorId="7175AE85" wp14:editId="4AB51B87">
            <wp:extent cx="1847619" cy="2066667"/>
            <wp:effectExtent l="0" t="0" r="635" b="0"/>
            <wp:docPr id="9756931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6931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47619" cy="20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44BBBD" wp14:editId="70E305FE">
            <wp:extent cx="2066667" cy="2038095"/>
            <wp:effectExtent l="0" t="0" r="0" b="635"/>
            <wp:docPr id="43210495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10495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66667" cy="20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370F6" w14:textId="07604733" w:rsidR="00D775C0" w:rsidRDefault="00C76481" w:rsidP="00C76481">
      <w:pPr>
        <w:rPr>
          <w:rFonts w:cstheme="minorHAnsi"/>
        </w:rPr>
      </w:pPr>
      <w:r w:rsidRPr="00C76481">
        <w:rPr>
          <w:rFonts w:cstheme="minorHAnsi"/>
        </w:rPr>
        <w:t>Confirmez l'activation</w:t>
      </w:r>
      <w:r>
        <w:rPr>
          <w:rFonts w:cstheme="minorHAnsi"/>
        </w:rPr>
        <w:t>,</w:t>
      </w:r>
      <w:r w:rsidRPr="00C76481">
        <w:rPr>
          <w:rFonts w:cstheme="minorHAnsi"/>
        </w:rPr>
        <w:t xml:space="preserve"> un conteneur nommé </w:t>
      </w:r>
      <w:r w:rsidRPr="00C76481">
        <w:rPr>
          <w:rFonts w:cstheme="minorHAnsi"/>
          <w:b/>
          <w:bCs/>
        </w:rPr>
        <w:t>Deleted Objects</w:t>
      </w:r>
      <w:r w:rsidRPr="00C76481">
        <w:rPr>
          <w:rFonts w:cstheme="minorHAnsi"/>
        </w:rPr>
        <w:t> sera créé pour stocker les objets supprimés.</w:t>
      </w:r>
    </w:p>
    <w:p w14:paraId="4C0F709E" w14:textId="51410F7B" w:rsidR="00C76481" w:rsidRPr="00C76481" w:rsidRDefault="00D775C0" w:rsidP="00C76481">
      <w:pPr>
        <w:rPr>
          <w:rFonts w:cstheme="minorHAnsi"/>
        </w:rPr>
      </w:pPr>
      <w:r>
        <w:rPr>
          <w:rFonts w:cstheme="minorHAnsi"/>
        </w:rPr>
        <w:br w:type="page"/>
      </w:r>
    </w:p>
    <w:p w14:paraId="12DD3B58" w14:textId="41DF5745" w:rsidR="00C76481" w:rsidRPr="000E4F57" w:rsidRDefault="00D775C0" w:rsidP="00D775C0">
      <w:pPr>
        <w:pStyle w:val="Titre2"/>
      </w:pPr>
      <w:bookmarkStart w:id="8" w:name="_Toc216344886"/>
      <w:r>
        <w:lastRenderedPageBreak/>
        <w:t>Via PowerShell (CLI)</w:t>
      </w:r>
      <w:bookmarkEnd w:id="8"/>
    </w:p>
    <w:p w14:paraId="59BA8D10" w14:textId="21030DBF" w:rsidR="00C76481" w:rsidRDefault="00C76481" w:rsidP="00C76481">
      <w:pPr>
        <w:rPr>
          <w:rFonts w:cstheme="minorHAnsi"/>
        </w:rPr>
      </w:pPr>
      <w:r>
        <w:rPr>
          <w:rFonts w:cstheme="minorHAnsi"/>
        </w:rPr>
        <w:t>Ouvrir une session PowerShell avec les privilèges administrateurs</w:t>
      </w:r>
    </w:p>
    <w:p w14:paraId="255FFDBD" w14:textId="5B6E094B" w:rsidR="00394934" w:rsidRDefault="00C76481" w:rsidP="00C76481">
      <w:pPr>
        <w:rPr>
          <w:rFonts w:cstheme="minorHAnsi"/>
        </w:rPr>
      </w:pPr>
      <w:r>
        <w:rPr>
          <w:rFonts w:cstheme="minorHAnsi"/>
        </w:rPr>
        <w:t>Exécuter la commande suivante</w:t>
      </w:r>
      <w:r w:rsidR="00394934">
        <w:rPr>
          <w:rFonts w:cstheme="minorHAnsi"/>
        </w:rPr>
        <w:t xml:space="preserve"> en prenant soin d’adapter le domaine à l’environnement actuel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4934" w14:paraId="32A8A3BA" w14:textId="77777777" w:rsidTr="00394934">
        <w:tc>
          <w:tcPr>
            <w:tcW w:w="9062" w:type="dxa"/>
            <w:shd w:val="clear" w:color="auto" w:fill="000000" w:themeFill="text1"/>
          </w:tcPr>
          <w:p w14:paraId="3B2FC516" w14:textId="02A183EC" w:rsidR="00394934" w:rsidRPr="00394934" w:rsidRDefault="00394934" w:rsidP="00C76481">
            <w:pPr>
              <w:rPr>
                <w:rFonts w:ascii="Consolas" w:hAnsi="Consolas" w:cstheme="minorHAnsi"/>
              </w:rPr>
            </w:pPr>
            <w:bookmarkStart w:id="9" w:name="OLE_LINK8"/>
            <w:r w:rsidRPr="00394934">
              <w:rPr>
                <w:rFonts w:ascii="Consolas" w:hAnsi="Consolas" w:cstheme="minorHAnsi"/>
              </w:rPr>
              <w:t>Enable-ADOptionalFeature -Identity "CN=Recycle Bin Feature,CN=Optional Features,CN=Directory Service,CN=Windows NT,CN=Services,CN=Configuration,DC=</w:t>
            </w:r>
            <w:r w:rsidRPr="00394934">
              <w:rPr>
                <w:rFonts w:ascii="Consolas" w:hAnsi="Consolas" w:cstheme="minorHAnsi"/>
                <w:color w:val="EE0000"/>
              </w:rPr>
              <w:t>server</w:t>
            </w:r>
            <w:r w:rsidRPr="00394934">
              <w:rPr>
                <w:rFonts w:ascii="Consolas" w:hAnsi="Consolas" w:cstheme="minorHAnsi"/>
              </w:rPr>
              <w:t>,DC=</w:t>
            </w:r>
            <w:r w:rsidRPr="00394934">
              <w:rPr>
                <w:rFonts w:ascii="Consolas" w:hAnsi="Consolas" w:cstheme="minorHAnsi"/>
                <w:color w:val="EE0000"/>
              </w:rPr>
              <w:t>lan</w:t>
            </w:r>
            <w:r w:rsidRPr="00394934">
              <w:rPr>
                <w:rFonts w:ascii="Consolas" w:hAnsi="Consolas" w:cstheme="minorHAnsi"/>
              </w:rPr>
              <w:t>" -Scope ForestOrConfigurationSet -Target "</w:t>
            </w:r>
            <w:r w:rsidRPr="00394934">
              <w:rPr>
                <w:rFonts w:ascii="Consolas" w:hAnsi="Consolas" w:cstheme="minorHAnsi"/>
                <w:color w:val="EE0000"/>
              </w:rPr>
              <w:t>server.lan</w:t>
            </w:r>
            <w:r w:rsidRPr="00394934">
              <w:rPr>
                <w:rFonts w:ascii="Consolas" w:hAnsi="Consolas" w:cstheme="minorHAnsi"/>
              </w:rPr>
              <w:t>"</w:t>
            </w:r>
            <w:bookmarkEnd w:id="9"/>
          </w:p>
        </w:tc>
      </w:tr>
    </w:tbl>
    <w:p w14:paraId="52A54590" w14:textId="055A6408" w:rsidR="00394934" w:rsidRDefault="00394934">
      <w:pPr>
        <w:rPr>
          <w:rFonts w:cstheme="minorHAnsi"/>
        </w:rPr>
      </w:pPr>
    </w:p>
    <w:p w14:paraId="5A8990ED" w14:textId="77777777" w:rsidR="00394934" w:rsidRDefault="00394934" w:rsidP="00394934">
      <w:pPr>
        <w:ind w:left="284" w:hanging="284"/>
        <w:rPr>
          <w:rFonts w:cstheme="minorHAnsi"/>
          <w:b/>
          <w:bCs/>
        </w:rPr>
      </w:pPr>
      <w:r w:rsidRPr="00394934">
        <w:rPr>
          <w:rFonts w:ascii="Segoe UI Emoji" w:hAnsi="Segoe UI Emoji" w:cs="Segoe UI Emoji"/>
          <w:b/>
          <w:bCs/>
        </w:rPr>
        <w:t>⚠️</w:t>
      </w:r>
      <w:r>
        <w:rPr>
          <w:rFonts w:ascii="Segoe UI Emoji" w:hAnsi="Segoe UI Emoji" w:cs="Segoe UI Emoji"/>
          <w:b/>
          <w:bCs/>
        </w:rPr>
        <w:t xml:space="preserve"> </w:t>
      </w:r>
      <w:r>
        <w:rPr>
          <w:rFonts w:cstheme="minorHAnsi"/>
          <w:b/>
          <w:bCs/>
        </w:rPr>
        <w:t xml:space="preserve">IMPORTANT </w:t>
      </w:r>
      <w:r w:rsidRPr="00394934">
        <w:rPr>
          <w:rFonts w:ascii="Segoe UI Emoji" w:hAnsi="Segoe UI Emoji" w:cs="Segoe UI Emoji"/>
          <w:b/>
          <w:bCs/>
        </w:rPr>
        <w:t>⚠️</w:t>
      </w:r>
    </w:p>
    <w:p w14:paraId="23CD16A1" w14:textId="77777777" w:rsidR="00394934" w:rsidRPr="00394934" w:rsidRDefault="00394934" w:rsidP="00394934">
      <w:pPr>
        <w:pStyle w:val="Paragraphedeliste"/>
        <w:numPr>
          <w:ilvl w:val="0"/>
          <w:numId w:val="5"/>
        </w:numPr>
        <w:rPr>
          <w:rFonts w:cstheme="minorHAnsi"/>
          <w:b/>
          <w:bCs/>
        </w:rPr>
      </w:pPr>
      <w:r w:rsidRPr="00394934">
        <w:rPr>
          <w:rFonts w:cstheme="minorHAnsi"/>
        </w:rPr>
        <w:t xml:space="preserve">Les objets supprimés sont </w:t>
      </w:r>
      <w:r w:rsidRPr="002A5616">
        <w:rPr>
          <w:rFonts w:cstheme="minorHAnsi"/>
          <w:b/>
          <w:bCs/>
        </w:rPr>
        <w:t>conservés</w:t>
      </w:r>
      <w:r w:rsidRPr="00394934">
        <w:rPr>
          <w:rFonts w:cstheme="minorHAnsi"/>
        </w:rPr>
        <w:t xml:space="preserve"> dans la corbeille pendant </w:t>
      </w:r>
      <w:r w:rsidRPr="00394934">
        <w:rPr>
          <w:rFonts w:cstheme="minorHAnsi"/>
          <w:b/>
          <w:bCs/>
        </w:rPr>
        <w:t>180 jours</w:t>
      </w:r>
      <w:r w:rsidRPr="00394934">
        <w:rPr>
          <w:rFonts w:cstheme="minorHAnsi"/>
        </w:rPr>
        <w:t> par défaut (valeur</w:t>
      </w:r>
      <w:r>
        <w:rPr>
          <w:rFonts w:cstheme="minorHAnsi"/>
        </w:rPr>
        <w:t xml:space="preserve"> </w:t>
      </w:r>
      <w:r w:rsidRPr="00394934">
        <w:rPr>
          <w:rFonts w:cstheme="minorHAnsi"/>
        </w:rPr>
        <w:t>modifiable).</w:t>
      </w:r>
    </w:p>
    <w:p w14:paraId="3BEFA4FF" w14:textId="77777777" w:rsidR="00394934" w:rsidRPr="00394934" w:rsidRDefault="00394934" w:rsidP="00394934">
      <w:pPr>
        <w:pStyle w:val="Paragraphedeliste"/>
        <w:numPr>
          <w:ilvl w:val="0"/>
          <w:numId w:val="5"/>
        </w:numPr>
        <w:rPr>
          <w:rFonts w:cstheme="minorHAnsi"/>
          <w:b/>
          <w:bCs/>
        </w:rPr>
      </w:pPr>
      <w:r w:rsidRPr="00394934">
        <w:rPr>
          <w:rFonts w:cstheme="minorHAnsi"/>
        </w:rPr>
        <w:t>Une fois le délai écoulé, l'attribut </w:t>
      </w:r>
      <w:r w:rsidRPr="00394934">
        <w:rPr>
          <w:rFonts w:ascii="Consolas" w:hAnsi="Consolas" w:cstheme="minorHAnsi"/>
        </w:rPr>
        <w:t>isRecycled</w:t>
      </w:r>
      <w:r w:rsidRPr="00394934">
        <w:rPr>
          <w:rFonts w:cstheme="minorHAnsi"/>
        </w:rPr>
        <w:t> passe à </w:t>
      </w:r>
      <w:r w:rsidRPr="00394934">
        <w:rPr>
          <w:rFonts w:ascii="Consolas" w:hAnsi="Consolas" w:cstheme="minorHAnsi"/>
          <w:b/>
          <w:bCs/>
        </w:rPr>
        <w:t>True</w:t>
      </w:r>
      <w:r w:rsidRPr="00394934">
        <w:rPr>
          <w:rFonts w:cstheme="minorHAnsi"/>
        </w:rPr>
        <w:t xml:space="preserve">, rendant la </w:t>
      </w:r>
      <w:r w:rsidRPr="002A5616">
        <w:rPr>
          <w:rFonts w:cstheme="minorHAnsi"/>
          <w:b/>
          <w:bCs/>
        </w:rPr>
        <w:t>restauration impossible</w:t>
      </w:r>
      <w:r w:rsidRPr="00394934">
        <w:rPr>
          <w:rFonts w:cstheme="minorHAnsi"/>
        </w:rPr>
        <w:t xml:space="preserve"> via la corbeille.</w:t>
      </w:r>
    </w:p>
    <w:p w14:paraId="1F25E16B" w14:textId="30B8C879" w:rsidR="00394934" w:rsidRPr="00394934" w:rsidRDefault="00394934" w:rsidP="00394934">
      <w:pPr>
        <w:pStyle w:val="Paragraphedeliste"/>
        <w:numPr>
          <w:ilvl w:val="0"/>
          <w:numId w:val="5"/>
        </w:numPr>
        <w:rPr>
          <w:rFonts w:cstheme="minorHAnsi"/>
          <w:b/>
          <w:bCs/>
        </w:rPr>
      </w:pPr>
      <w:r w:rsidRPr="002A5616">
        <w:rPr>
          <w:rFonts w:cstheme="minorHAnsi"/>
          <w:b/>
          <w:bCs/>
        </w:rPr>
        <w:t>L'activation de la corbeille est irréversible</w:t>
      </w:r>
      <w:r w:rsidRPr="00394934">
        <w:rPr>
          <w:rFonts w:cstheme="minorHAnsi"/>
        </w:rPr>
        <w:t>, il est donc crucial de bien planifier cette opération.</w:t>
      </w:r>
    </w:p>
    <w:p w14:paraId="74505591" w14:textId="77777777" w:rsidR="00C76481" w:rsidRDefault="00C76481" w:rsidP="00C76481">
      <w:pPr>
        <w:ind w:left="284" w:hanging="284"/>
        <w:rPr>
          <w:rFonts w:cstheme="minorHAnsi"/>
        </w:rPr>
      </w:pPr>
    </w:p>
    <w:p w14:paraId="4A122B74" w14:textId="22D2F105" w:rsidR="00342DEA" w:rsidRDefault="00342DEA">
      <w:pPr>
        <w:rPr>
          <w:rFonts w:cstheme="minorHAnsi"/>
        </w:rPr>
      </w:pPr>
      <w:r>
        <w:rPr>
          <w:rFonts w:cstheme="minorHAnsi"/>
        </w:rPr>
        <w:br w:type="page"/>
      </w:r>
    </w:p>
    <w:p w14:paraId="7D10CE54" w14:textId="61A0F6DD" w:rsidR="00342DEA" w:rsidRPr="000E4F57" w:rsidRDefault="00342DEA" w:rsidP="002C386A">
      <w:pPr>
        <w:rPr>
          <w:rFonts w:cstheme="minorHAnsi"/>
          <w:sz w:val="28"/>
          <w:szCs w:val="28"/>
          <w:u w:val="single"/>
        </w:rPr>
      </w:pPr>
      <w:bookmarkStart w:id="10" w:name="OLE_LINK2"/>
      <w:r w:rsidRPr="000E4F57">
        <w:rPr>
          <w:rFonts w:cstheme="minorHAnsi"/>
          <w:sz w:val="28"/>
          <w:szCs w:val="28"/>
          <w:u w:val="single"/>
        </w:rPr>
        <w:lastRenderedPageBreak/>
        <w:t xml:space="preserve">Réaliser </w:t>
      </w:r>
      <w:r w:rsidR="009E6B66">
        <w:rPr>
          <w:rFonts w:cstheme="minorHAnsi"/>
          <w:sz w:val="28"/>
          <w:szCs w:val="28"/>
          <w:u w:val="single"/>
        </w:rPr>
        <w:t>une</w:t>
      </w:r>
      <w:r w:rsidRPr="000E4F57">
        <w:rPr>
          <w:rFonts w:cstheme="minorHAnsi"/>
          <w:sz w:val="28"/>
          <w:szCs w:val="28"/>
          <w:u w:val="single"/>
        </w:rPr>
        <w:t xml:space="preserve"> sauvegarde de l’AD</w:t>
      </w:r>
      <w:r w:rsidR="000E4F57" w:rsidRPr="000E4F57">
        <w:rPr>
          <w:rFonts w:cstheme="minorHAnsi"/>
          <w:sz w:val="28"/>
          <w:szCs w:val="28"/>
          <w:u w:val="single"/>
        </w:rPr>
        <w:t xml:space="preserve"> </w:t>
      </w:r>
      <w:r w:rsidR="00500544">
        <w:rPr>
          <w:rFonts w:cstheme="minorHAnsi"/>
          <w:sz w:val="28"/>
          <w:szCs w:val="28"/>
          <w:u w:val="single"/>
        </w:rPr>
        <w:t>(planifiée)</w:t>
      </w:r>
    </w:p>
    <w:p w14:paraId="4E52B384" w14:textId="5B62F3D8" w:rsidR="000E4F57" w:rsidRDefault="000E4F57" w:rsidP="002C386A">
      <w:pPr>
        <w:rPr>
          <w:rFonts w:cstheme="minorHAnsi"/>
        </w:rPr>
      </w:pPr>
      <w:bookmarkStart w:id="11" w:name="OLE_LINK3"/>
      <w:bookmarkEnd w:id="10"/>
      <w:r>
        <w:rPr>
          <w:rFonts w:cstheme="minorHAnsi"/>
        </w:rPr>
        <w:t xml:space="preserve">Dans le </w:t>
      </w:r>
      <w:r w:rsidRPr="000E4F57">
        <w:rPr>
          <w:rFonts w:cstheme="minorHAnsi"/>
          <w:b/>
          <w:bCs/>
        </w:rPr>
        <w:t>Gestionnaire de serveur</w:t>
      </w:r>
      <w:r>
        <w:rPr>
          <w:rFonts w:cstheme="minorHAnsi"/>
        </w:rPr>
        <w:t xml:space="preserve"> sélectionner le menu </w:t>
      </w:r>
      <w:r w:rsidRPr="000E4F57">
        <w:rPr>
          <w:rFonts w:cstheme="minorHAnsi"/>
          <w:b/>
          <w:bCs/>
        </w:rPr>
        <w:t>Outils</w:t>
      </w:r>
      <w:r>
        <w:rPr>
          <w:rFonts w:cstheme="minorHAnsi"/>
        </w:rPr>
        <w:t xml:space="preserve"> puis </w:t>
      </w:r>
      <w:r w:rsidRPr="000E4F57">
        <w:rPr>
          <w:rFonts w:cstheme="minorHAnsi"/>
          <w:b/>
          <w:bCs/>
        </w:rPr>
        <w:t>Sauvegarde Windows Server</w:t>
      </w:r>
      <w:r w:rsidRPr="000E4F57">
        <w:rPr>
          <w:rFonts w:cstheme="minorHAnsi"/>
        </w:rPr>
        <w:t>.</w:t>
      </w:r>
    </w:p>
    <w:p w14:paraId="76A1FE75" w14:textId="77777777" w:rsidR="000E4F57" w:rsidRDefault="000E4F57" w:rsidP="002C386A">
      <w:pPr>
        <w:rPr>
          <w:rFonts w:cstheme="minorHAnsi"/>
        </w:rPr>
      </w:pPr>
      <w:r>
        <w:rPr>
          <w:rFonts w:cstheme="minorHAnsi"/>
        </w:rPr>
        <w:t xml:space="preserve">La fenêtre </w:t>
      </w:r>
      <w:r w:rsidRPr="000E4F57">
        <w:rPr>
          <w:rFonts w:cstheme="minorHAnsi"/>
          <w:b/>
          <w:bCs/>
        </w:rPr>
        <w:t>Sauvegarde locale</w:t>
      </w:r>
      <w:r>
        <w:rPr>
          <w:rFonts w:cstheme="minorHAnsi"/>
        </w:rPr>
        <w:t xml:space="preserve"> s’ouvre. </w:t>
      </w:r>
    </w:p>
    <w:p w14:paraId="4EB0EB8E" w14:textId="367A2B36" w:rsidR="000E4F57" w:rsidRPr="000E4F57" w:rsidRDefault="000E4F57" w:rsidP="002C386A">
      <w:pPr>
        <w:rPr>
          <w:rFonts w:cstheme="minorHAnsi"/>
          <w:b/>
          <w:bCs/>
        </w:rPr>
      </w:pPr>
      <w:r>
        <w:rPr>
          <w:rFonts w:cstheme="minorHAnsi"/>
        </w:rPr>
        <w:t xml:space="preserve">Dans le panneau de gauche, faire un clic droit sur </w:t>
      </w:r>
      <w:r w:rsidRPr="000E4F57">
        <w:rPr>
          <w:rFonts w:cstheme="minorHAnsi"/>
          <w:b/>
          <w:bCs/>
        </w:rPr>
        <w:t>Sauvegarde locale</w:t>
      </w:r>
      <w:r>
        <w:rPr>
          <w:rFonts w:cstheme="minorHAnsi"/>
        </w:rPr>
        <w:t xml:space="preserve"> puis sélectionner </w:t>
      </w:r>
      <w:r w:rsidRPr="000E4F57">
        <w:rPr>
          <w:rFonts w:cstheme="minorHAnsi"/>
          <w:b/>
          <w:bCs/>
        </w:rPr>
        <w:t>Planification de la sauvegarde…</w:t>
      </w:r>
    </w:p>
    <w:bookmarkEnd w:id="11"/>
    <w:p w14:paraId="17CF0556" w14:textId="5F80C02F" w:rsidR="000E4F57" w:rsidRDefault="000E4F57" w:rsidP="002C386A">
      <w:pPr>
        <w:rPr>
          <w:rFonts w:cstheme="minorHAnsi"/>
          <w:b/>
          <w:bCs/>
        </w:rPr>
      </w:pPr>
      <w:r>
        <w:rPr>
          <w:noProof/>
        </w:rPr>
        <w:drawing>
          <wp:inline distT="0" distB="0" distL="0" distR="0" wp14:anchorId="6959C594" wp14:editId="33FDBE4B">
            <wp:extent cx="4419048" cy="1190476"/>
            <wp:effectExtent l="0" t="0" r="635" b="0"/>
            <wp:docPr id="127387605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87605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19048" cy="11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65E0F" w14:textId="03B9BCBB" w:rsidR="000E4F57" w:rsidRDefault="00F11652" w:rsidP="002C386A">
      <w:pPr>
        <w:rPr>
          <w:rFonts w:cstheme="minorHAnsi"/>
        </w:rPr>
      </w:pPr>
      <w:r w:rsidRPr="00F11652">
        <w:rPr>
          <w:rFonts w:cstheme="minorHAnsi"/>
        </w:rPr>
        <w:t>L’</w:t>
      </w:r>
      <w:r w:rsidRPr="00F11652">
        <w:rPr>
          <w:rFonts w:cstheme="minorHAnsi"/>
          <w:b/>
          <w:bCs/>
        </w:rPr>
        <w:t>Assistant Planification de sauvegarde</w:t>
      </w:r>
      <w:r w:rsidRPr="00F11652">
        <w:rPr>
          <w:rFonts w:cstheme="minorHAnsi"/>
        </w:rPr>
        <w:t xml:space="preserve"> s’ouvre, cliquer sur </w:t>
      </w:r>
      <w:r w:rsidRPr="00F11652">
        <w:rPr>
          <w:rFonts w:cstheme="minorHAnsi"/>
          <w:b/>
          <w:bCs/>
        </w:rPr>
        <w:t>Suivant</w:t>
      </w:r>
      <w:r w:rsidRPr="00F11652">
        <w:rPr>
          <w:rFonts w:cstheme="minorHAnsi"/>
        </w:rPr>
        <w:t>.</w:t>
      </w:r>
    </w:p>
    <w:p w14:paraId="1F48661A" w14:textId="0C04C10D" w:rsidR="00343CE6" w:rsidRDefault="00343CE6" w:rsidP="002C386A">
      <w:pPr>
        <w:rPr>
          <w:rFonts w:cstheme="minorHAnsi"/>
        </w:rPr>
      </w:pPr>
      <w:r>
        <w:rPr>
          <w:noProof/>
        </w:rPr>
        <w:drawing>
          <wp:inline distT="0" distB="0" distL="0" distR="0" wp14:anchorId="2D6ECFCA" wp14:editId="19657EE0">
            <wp:extent cx="4972050" cy="2291462"/>
            <wp:effectExtent l="0" t="0" r="0" b="0"/>
            <wp:docPr id="6900652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065248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82319" cy="229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235DE" w14:textId="3CA50ED3" w:rsidR="00343CE6" w:rsidRDefault="00343CE6" w:rsidP="002C386A">
      <w:pPr>
        <w:rPr>
          <w:rFonts w:cstheme="minorHAnsi"/>
        </w:rPr>
      </w:pPr>
      <w:r>
        <w:rPr>
          <w:rFonts w:cstheme="minorHAnsi"/>
        </w:rPr>
        <w:t xml:space="preserve">Sélectionner la </w:t>
      </w:r>
      <w:r w:rsidRPr="00343CE6">
        <w:rPr>
          <w:rFonts w:cstheme="minorHAnsi"/>
          <w:b/>
          <w:bCs/>
        </w:rPr>
        <w:t>configuration de la sauvegarde</w:t>
      </w:r>
      <w:r>
        <w:rPr>
          <w:rFonts w:cstheme="minorHAnsi"/>
        </w:rPr>
        <w:t xml:space="preserve"> puis cliquer sur </w:t>
      </w:r>
      <w:r w:rsidRPr="00343CE6">
        <w:rPr>
          <w:rFonts w:cstheme="minorHAnsi"/>
          <w:b/>
          <w:bCs/>
        </w:rPr>
        <w:t>Suivant</w:t>
      </w:r>
      <w:r>
        <w:rPr>
          <w:rFonts w:cstheme="minorHAnsi"/>
        </w:rPr>
        <w:t>.</w:t>
      </w:r>
    </w:p>
    <w:p w14:paraId="7DD49726" w14:textId="5A85E007" w:rsidR="00343CE6" w:rsidRDefault="00343CE6" w:rsidP="002C386A">
      <w:pPr>
        <w:rPr>
          <w:rFonts w:cstheme="minorHAnsi"/>
        </w:rPr>
      </w:pPr>
      <w:r>
        <w:rPr>
          <w:noProof/>
        </w:rPr>
        <w:drawing>
          <wp:inline distT="0" distB="0" distL="0" distR="0" wp14:anchorId="5CF04CAD" wp14:editId="1369F16C">
            <wp:extent cx="4981575" cy="2102014"/>
            <wp:effectExtent l="0" t="0" r="0" b="0"/>
            <wp:docPr id="180151056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510566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94817" cy="2107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1E3D3" w14:textId="77777777" w:rsidR="00D70F1C" w:rsidRDefault="00D70F1C">
      <w:pPr>
        <w:rPr>
          <w:rFonts w:cstheme="minorHAnsi"/>
        </w:rPr>
      </w:pPr>
      <w:r>
        <w:rPr>
          <w:rFonts w:cstheme="minorHAnsi"/>
        </w:rPr>
        <w:br w:type="page"/>
      </w:r>
    </w:p>
    <w:p w14:paraId="2FE4D994" w14:textId="206BFB65" w:rsidR="00D70F1C" w:rsidRDefault="00D70F1C">
      <w:pPr>
        <w:rPr>
          <w:rFonts w:cstheme="minorHAnsi"/>
        </w:rPr>
      </w:pPr>
      <w:r>
        <w:rPr>
          <w:rFonts w:cstheme="minorHAnsi"/>
        </w:rPr>
        <w:lastRenderedPageBreak/>
        <w:t xml:space="preserve">Dans la section suivante, spécifier </w:t>
      </w:r>
      <w:r w:rsidRPr="00500544">
        <w:rPr>
          <w:rFonts w:cstheme="minorHAnsi"/>
          <w:b/>
          <w:bCs/>
        </w:rPr>
        <w:t>à quelle fréquence réaliser</w:t>
      </w:r>
      <w:r w:rsidR="00500544" w:rsidRPr="00500544">
        <w:rPr>
          <w:rFonts w:cstheme="minorHAnsi"/>
          <w:b/>
          <w:bCs/>
        </w:rPr>
        <w:t xml:space="preserve"> la sauvegarde</w:t>
      </w:r>
      <w:r>
        <w:rPr>
          <w:rFonts w:cstheme="minorHAnsi"/>
        </w:rPr>
        <w:t xml:space="preserve"> : tous les jours à une heure précise ou plusieurs fois par jour suivant les besoins. </w:t>
      </w:r>
    </w:p>
    <w:p w14:paraId="18FEE8C9" w14:textId="15FC2597" w:rsidR="00D70F1C" w:rsidRDefault="00D70F1C">
      <w:pPr>
        <w:rPr>
          <w:rFonts w:cstheme="minorHAnsi"/>
        </w:rPr>
      </w:pPr>
      <w:r>
        <w:rPr>
          <w:rFonts w:cstheme="minorHAnsi"/>
        </w:rPr>
        <w:t xml:space="preserve">Cliquer sur </w:t>
      </w:r>
      <w:r w:rsidRPr="00500544">
        <w:rPr>
          <w:rFonts w:cstheme="minorHAnsi"/>
          <w:b/>
          <w:bCs/>
        </w:rPr>
        <w:t>Suivant</w:t>
      </w:r>
      <w:r>
        <w:rPr>
          <w:rFonts w:cstheme="minorHAnsi"/>
        </w:rPr>
        <w:t xml:space="preserve"> une fois la fréquence de sauvegarde spécifiée.</w:t>
      </w:r>
    </w:p>
    <w:p w14:paraId="24A8D7C2" w14:textId="77777777" w:rsidR="00500544" w:rsidRDefault="00D70F1C">
      <w:pPr>
        <w:rPr>
          <w:rFonts w:cstheme="minorHAnsi"/>
        </w:rPr>
      </w:pPr>
      <w:r>
        <w:rPr>
          <w:noProof/>
        </w:rPr>
        <w:drawing>
          <wp:inline distT="0" distB="0" distL="0" distR="0" wp14:anchorId="101EDD26" wp14:editId="6978DD72">
            <wp:extent cx="5760720" cy="1850390"/>
            <wp:effectExtent l="0" t="0" r="0" b="0"/>
            <wp:docPr id="190384463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844639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5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831C9" w14:textId="2AFBCF14" w:rsidR="00500544" w:rsidRDefault="00500544">
      <w:pPr>
        <w:rPr>
          <w:rFonts w:cstheme="minorHAnsi"/>
        </w:rPr>
      </w:pPr>
      <w:r>
        <w:rPr>
          <w:rFonts w:cstheme="minorHAnsi"/>
        </w:rPr>
        <w:t xml:space="preserve">Spécifier ensuite le </w:t>
      </w:r>
      <w:r w:rsidRPr="009E6B66">
        <w:rPr>
          <w:rFonts w:cstheme="minorHAnsi"/>
          <w:b/>
          <w:bCs/>
        </w:rPr>
        <w:t>type de destination</w:t>
      </w:r>
      <w:r>
        <w:rPr>
          <w:rFonts w:cstheme="minorHAnsi"/>
        </w:rPr>
        <w:t xml:space="preserve"> puis cliquer sur </w:t>
      </w:r>
      <w:r w:rsidRPr="009E6B66">
        <w:rPr>
          <w:rFonts w:cstheme="minorHAnsi"/>
          <w:b/>
          <w:bCs/>
        </w:rPr>
        <w:t>Suivant</w:t>
      </w:r>
      <w:r>
        <w:rPr>
          <w:rFonts w:cstheme="minorHAnsi"/>
        </w:rPr>
        <w:t>.</w:t>
      </w:r>
    </w:p>
    <w:p w14:paraId="5E3281CE" w14:textId="77777777" w:rsidR="00500544" w:rsidRDefault="00500544">
      <w:pPr>
        <w:rPr>
          <w:rFonts w:cstheme="minorHAnsi"/>
        </w:rPr>
      </w:pPr>
      <w:r>
        <w:rPr>
          <w:noProof/>
        </w:rPr>
        <w:drawing>
          <wp:inline distT="0" distB="0" distL="0" distR="0" wp14:anchorId="69E7FF0C" wp14:editId="717099F4">
            <wp:extent cx="5760720" cy="3319145"/>
            <wp:effectExtent l="0" t="0" r="0" b="0"/>
            <wp:docPr id="110348191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481912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1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6A3E4" w14:textId="6FCC007C" w:rsidR="009E6B66" w:rsidRDefault="00500544">
      <w:pPr>
        <w:rPr>
          <w:rFonts w:cstheme="minorHAnsi"/>
        </w:rPr>
      </w:pPr>
      <w:r>
        <w:rPr>
          <w:rFonts w:cstheme="minorHAnsi"/>
        </w:rPr>
        <w:t xml:space="preserve">Sélectionner le </w:t>
      </w:r>
      <w:r w:rsidRPr="009E6B66">
        <w:rPr>
          <w:rFonts w:cstheme="minorHAnsi"/>
          <w:b/>
          <w:bCs/>
        </w:rPr>
        <w:t>support de sauvegarde</w:t>
      </w:r>
      <w:r>
        <w:rPr>
          <w:rFonts w:cstheme="minorHAnsi"/>
        </w:rPr>
        <w:t xml:space="preserve"> puis </w:t>
      </w:r>
      <w:r w:rsidR="001764F9" w:rsidRPr="001764F9">
        <w:rPr>
          <w:rFonts w:cstheme="minorHAnsi"/>
        </w:rPr>
        <w:t>cliquer sur</w:t>
      </w:r>
      <w:r w:rsidR="001764F9">
        <w:rPr>
          <w:rFonts w:cstheme="minorHAnsi"/>
          <w:b/>
          <w:bCs/>
        </w:rPr>
        <w:t xml:space="preserve"> Suivant</w:t>
      </w:r>
      <w:r w:rsidR="001764F9">
        <w:rPr>
          <w:rFonts w:cstheme="minorHAnsi"/>
        </w:rPr>
        <w:t>.</w:t>
      </w:r>
    </w:p>
    <w:p w14:paraId="21CDEF34" w14:textId="78C1648F" w:rsidR="001764F9" w:rsidRDefault="001764F9">
      <w:pPr>
        <w:rPr>
          <w:rFonts w:cstheme="minorHAnsi"/>
        </w:rPr>
      </w:pPr>
      <w:r>
        <w:rPr>
          <w:noProof/>
        </w:rPr>
        <w:drawing>
          <wp:inline distT="0" distB="0" distL="0" distR="0" wp14:anchorId="2E3BB81D" wp14:editId="44130C2C">
            <wp:extent cx="4523809" cy="780952"/>
            <wp:effectExtent l="0" t="0" r="0" b="635"/>
            <wp:docPr id="12917601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760182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23809" cy="7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0487B" w14:textId="77777777" w:rsidR="001764F9" w:rsidRDefault="001764F9" w:rsidP="001764F9">
      <w:pPr>
        <w:rPr>
          <w:rFonts w:cstheme="minorHAnsi"/>
        </w:rPr>
      </w:pPr>
      <w:r>
        <w:rPr>
          <w:rFonts w:cstheme="minorHAnsi"/>
        </w:rPr>
        <w:t xml:space="preserve">Sur la page de confirmation, on retrouve un </w:t>
      </w:r>
      <w:r w:rsidRPr="001764F9">
        <w:rPr>
          <w:rFonts w:cstheme="minorHAnsi"/>
          <w:b/>
          <w:bCs/>
        </w:rPr>
        <w:t>récapitulatif des paramètres</w:t>
      </w:r>
      <w:r>
        <w:rPr>
          <w:rFonts w:cstheme="minorHAnsi"/>
        </w:rPr>
        <w:t xml:space="preserve"> de sauvegarde désirés, cliquer sur </w:t>
      </w:r>
      <w:r w:rsidRPr="001764F9">
        <w:rPr>
          <w:rFonts w:cstheme="minorHAnsi"/>
          <w:b/>
          <w:bCs/>
        </w:rPr>
        <w:t>Terminer</w:t>
      </w:r>
      <w:r>
        <w:rPr>
          <w:rFonts w:cstheme="minorHAnsi"/>
        </w:rPr>
        <w:t xml:space="preserve"> pour enregistrer la planification de la sauvegarde de l’Active Directory.</w:t>
      </w:r>
    </w:p>
    <w:p w14:paraId="679FB548" w14:textId="719B741B" w:rsidR="009E6B66" w:rsidRDefault="009E6B66">
      <w:pPr>
        <w:rPr>
          <w:rFonts w:cstheme="minorHAnsi"/>
        </w:rPr>
      </w:pPr>
    </w:p>
    <w:p w14:paraId="74FA7567" w14:textId="387FE136" w:rsidR="009E6B66" w:rsidRPr="000E4F57" w:rsidRDefault="009E6B66" w:rsidP="009E6B66">
      <w:pPr>
        <w:rPr>
          <w:rFonts w:cstheme="minorHAnsi"/>
          <w:sz w:val="28"/>
          <w:szCs w:val="28"/>
          <w:u w:val="single"/>
        </w:rPr>
      </w:pPr>
      <w:r w:rsidRPr="000E4F57">
        <w:rPr>
          <w:rFonts w:cstheme="minorHAnsi"/>
          <w:sz w:val="28"/>
          <w:szCs w:val="28"/>
          <w:u w:val="single"/>
        </w:rPr>
        <w:lastRenderedPageBreak/>
        <w:t xml:space="preserve">Réaliser </w:t>
      </w:r>
      <w:r>
        <w:rPr>
          <w:rFonts w:cstheme="minorHAnsi"/>
          <w:sz w:val="28"/>
          <w:szCs w:val="28"/>
          <w:u w:val="single"/>
        </w:rPr>
        <w:t>une</w:t>
      </w:r>
      <w:r w:rsidRPr="000E4F57">
        <w:rPr>
          <w:rFonts w:cstheme="minorHAnsi"/>
          <w:sz w:val="28"/>
          <w:szCs w:val="28"/>
          <w:u w:val="single"/>
        </w:rPr>
        <w:t xml:space="preserve"> sauvegarde de l’AD </w:t>
      </w:r>
      <w:r>
        <w:rPr>
          <w:rFonts w:cstheme="minorHAnsi"/>
          <w:sz w:val="28"/>
          <w:szCs w:val="28"/>
          <w:u w:val="single"/>
        </w:rPr>
        <w:t>(unique)</w:t>
      </w:r>
    </w:p>
    <w:p w14:paraId="6120320D" w14:textId="77777777" w:rsidR="009E6B66" w:rsidRDefault="009E6B66" w:rsidP="009E6B66">
      <w:pPr>
        <w:rPr>
          <w:rFonts w:cstheme="minorHAnsi"/>
        </w:rPr>
      </w:pPr>
      <w:r>
        <w:rPr>
          <w:rFonts w:cstheme="minorHAnsi"/>
        </w:rPr>
        <w:t xml:space="preserve">Dans le </w:t>
      </w:r>
      <w:r w:rsidRPr="000E4F57">
        <w:rPr>
          <w:rFonts w:cstheme="minorHAnsi"/>
          <w:b/>
          <w:bCs/>
        </w:rPr>
        <w:t>Gestionnaire de serveur</w:t>
      </w:r>
      <w:r>
        <w:rPr>
          <w:rFonts w:cstheme="minorHAnsi"/>
        </w:rPr>
        <w:t xml:space="preserve"> sélectionner le menu </w:t>
      </w:r>
      <w:r w:rsidRPr="000E4F57">
        <w:rPr>
          <w:rFonts w:cstheme="minorHAnsi"/>
          <w:b/>
          <w:bCs/>
        </w:rPr>
        <w:t>Outils</w:t>
      </w:r>
      <w:r>
        <w:rPr>
          <w:rFonts w:cstheme="minorHAnsi"/>
        </w:rPr>
        <w:t xml:space="preserve"> puis </w:t>
      </w:r>
      <w:r w:rsidRPr="000E4F57">
        <w:rPr>
          <w:rFonts w:cstheme="minorHAnsi"/>
          <w:b/>
          <w:bCs/>
        </w:rPr>
        <w:t>Sauvegarde Windows Server</w:t>
      </w:r>
      <w:r w:rsidRPr="000E4F57">
        <w:rPr>
          <w:rFonts w:cstheme="minorHAnsi"/>
        </w:rPr>
        <w:t>.</w:t>
      </w:r>
    </w:p>
    <w:p w14:paraId="2B2D08FF" w14:textId="77777777" w:rsidR="009E6B66" w:rsidRDefault="009E6B66" w:rsidP="009E6B66">
      <w:pPr>
        <w:rPr>
          <w:rFonts w:cstheme="minorHAnsi"/>
        </w:rPr>
      </w:pPr>
      <w:r>
        <w:rPr>
          <w:rFonts w:cstheme="minorHAnsi"/>
        </w:rPr>
        <w:t xml:space="preserve">La fenêtre </w:t>
      </w:r>
      <w:r w:rsidRPr="000E4F57">
        <w:rPr>
          <w:rFonts w:cstheme="minorHAnsi"/>
          <w:b/>
          <w:bCs/>
        </w:rPr>
        <w:t>Sauvegarde locale</w:t>
      </w:r>
      <w:r>
        <w:rPr>
          <w:rFonts w:cstheme="minorHAnsi"/>
        </w:rPr>
        <w:t xml:space="preserve"> s’ouvre. </w:t>
      </w:r>
    </w:p>
    <w:p w14:paraId="3B0FBC14" w14:textId="76DC63AB" w:rsidR="009E6B66" w:rsidRPr="009E6B66" w:rsidRDefault="009E6B66">
      <w:pPr>
        <w:rPr>
          <w:rFonts w:cstheme="minorHAnsi"/>
          <w:b/>
          <w:bCs/>
        </w:rPr>
      </w:pPr>
      <w:r>
        <w:rPr>
          <w:rFonts w:cstheme="minorHAnsi"/>
        </w:rPr>
        <w:t xml:space="preserve">Dans le panneau de gauche, faire un clic droit sur </w:t>
      </w:r>
      <w:r w:rsidRPr="000E4F57">
        <w:rPr>
          <w:rFonts w:cstheme="minorHAnsi"/>
          <w:b/>
          <w:bCs/>
        </w:rPr>
        <w:t>Sauvegarde locale</w:t>
      </w:r>
      <w:r>
        <w:rPr>
          <w:rFonts w:cstheme="minorHAnsi"/>
        </w:rPr>
        <w:t xml:space="preserve"> puis sélectionner </w:t>
      </w:r>
      <w:r>
        <w:rPr>
          <w:rFonts w:cstheme="minorHAnsi"/>
          <w:b/>
          <w:bCs/>
        </w:rPr>
        <w:t>Sauvegarde unique</w:t>
      </w:r>
      <w:r w:rsidRPr="000E4F57">
        <w:rPr>
          <w:rFonts w:cstheme="minorHAnsi"/>
          <w:b/>
          <w:bCs/>
        </w:rPr>
        <w:t>…</w:t>
      </w:r>
    </w:p>
    <w:p w14:paraId="22200BD4" w14:textId="19EFF6F0" w:rsidR="00D70F1C" w:rsidRDefault="009E6B66">
      <w:pPr>
        <w:rPr>
          <w:rFonts w:cstheme="minorHAnsi"/>
        </w:rPr>
      </w:pPr>
      <w:r>
        <w:rPr>
          <w:noProof/>
        </w:rPr>
        <w:drawing>
          <wp:inline distT="0" distB="0" distL="0" distR="0" wp14:anchorId="4D44450D" wp14:editId="4F19F05E">
            <wp:extent cx="4447619" cy="990476"/>
            <wp:effectExtent l="0" t="0" r="0" b="635"/>
            <wp:docPr id="204810220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10220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47619" cy="9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C1EAE" w14:textId="308E81BF" w:rsidR="00B15F2A" w:rsidRDefault="00B15F2A">
      <w:pPr>
        <w:rPr>
          <w:rFonts w:cstheme="minorHAnsi"/>
        </w:rPr>
      </w:pPr>
      <w:r>
        <w:rPr>
          <w:rFonts w:cstheme="minorHAnsi"/>
        </w:rPr>
        <w:t xml:space="preserve">Dans les </w:t>
      </w:r>
      <w:r w:rsidRPr="00B15F2A">
        <w:rPr>
          <w:rFonts w:cstheme="minorHAnsi"/>
          <w:b/>
          <w:bCs/>
        </w:rPr>
        <w:t xml:space="preserve">Options de sauvegarde </w:t>
      </w:r>
      <w:r>
        <w:rPr>
          <w:rFonts w:cstheme="minorHAnsi"/>
        </w:rPr>
        <w:t xml:space="preserve">il est possible de choisir de faire une sauvegarde en utilisant les mêmes paramètres que la sauvegarde planifiée </w:t>
      </w:r>
      <w:r w:rsidRPr="00B15F2A">
        <w:rPr>
          <w:rFonts w:cstheme="minorHAnsi"/>
          <w:i/>
          <w:iCs/>
        </w:rPr>
        <w:t>(si celle-ci a été configurée auparavant)</w:t>
      </w:r>
      <w:r>
        <w:rPr>
          <w:rFonts w:cstheme="minorHAnsi"/>
        </w:rPr>
        <w:t>, si la sauvegarde planifié n’a pas été configuré alors « </w:t>
      </w:r>
      <w:r w:rsidRPr="00B15F2A">
        <w:rPr>
          <w:rFonts w:cstheme="minorHAnsi"/>
          <w:b/>
          <w:bCs/>
        </w:rPr>
        <w:t>Autres options </w:t>
      </w:r>
      <w:r>
        <w:rPr>
          <w:rFonts w:cstheme="minorHAnsi"/>
        </w:rPr>
        <w:t>» est la seule possibilité.</w:t>
      </w:r>
    </w:p>
    <w:p w14:paraId="630FA8A8" w14:textId="35B58A99" w:rsidR="00B15F2A" w:rsidRDefault="00B15F2A">
      <w:pPr>
        <w:rPr>
          <w:rFonts w:cstheme="minorHAnsi"/>
        </w:rPr>
      </w:pPr>
      <w:r>
        <w:rPr>
          <w:rFonts w:cstheme="minorHAnsi"/>
        </w:rPr>
        <w:t xml:space="preserve">Cliquer sur </w:t>
      </w:r>
      <w:r w:rsidRPr="00B15F2A">
        <w:rPr>
          <w:rFonts w:cstheme="minorHAnsi"/>
          <w:b/>
          <w:bCs/>
        </w:rPr>
        <w:t>Suivant</w:t>
      </w:r>
      <w:r>
        <w:rPr>
          <w:rFonts w:cstheme="minorHAnsi"/>
        </w:rPr>
        <w:t xml:space="preserve"> une fois le choix effectué.</w:t>
      </w:r>
    </w:p>
    <w:p w14:paraId="32A1DEBF" w14:textId="19069B3C" w:rsidR="00EB7C33" w:rsidRDefault="001764F9">
      <w:pPr>
        <w:rPr>
          <w:rFonts w:cstheme="minorHAnsi"/>
        </w:rPr>
      </w:pPr>
      <w:r>
        <w:rPr>
          <w:noProof/>
        </w:rPr>
        <w:drawing>
          <wp:inline distT="0" distB="0" distL="0" distR="0" wp14:anchorId="2D7E0392" wp14:editId="565BC969">
            <wp:extent cx="5409524" cy="2780952"/>
            <wp:effectExtent l="0" t="0" r="1270" b="635"/>
            <wp:docPr id="209586132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861327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09524" cy="27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C03CB" w14:textId="788C1134" w:rsidR="00B15F2A" w:rsidRDefault="00EB7C33">
      <w:pPr>
        <w:rPr>
          <w:rFonts w:cstheme="minorHAnsi"/>
        </w:rPr>
      </w:pPr>
      <w:r>
        <w:rPr>
          <w:rFonts w:cstheme="minorHAnsi"/>
        </w:rPr>
        <w:br w:type="page"/>
      </w:r>
    </w:p>
    <w:p w14:paraId="40C5BBC0" w14:textId="16F2826A" w:rsidR="00D70F1C" w:rsidRDefault="00B15F2A" w:rsidP="002C386A">
      <w:pPr>
        <w:rPr>
          <w:rFonts w:cstheme="minorHAnsi"/>
        </w:rPr>
      </w:pPr>
      <w:r w:rsidRPr="00956016">
        <w:rPr>
          <w:rFonts w:cstheme="minorHAnsi"/>
          <w:b/>
          <w:bCs/>
        </w:rPr>
        <w:lastRenderedPageBreak/>
        <w:t xml:space="preserve">Choisir le type de configuration </w:t>
      </w:r>
      <w:r>
        <w:rPr>
          <w:rFonts w:cstheme="minorHAnsi"/>
        </w:rPr>
        <w:t>de la sauvegarde :</w:t>
      </w:r>
    </w:p>
    <w:p w14:paraId="40765850" w14:textId="149CFF5E" w:rsidR="00B15F2A" w:rsidRPr="00956016" w:rsidRDefault="00B15F2A" w:rsidP="00B15F2A">
      <w:pPr>
        <w:pStyle w:val="Paragraphedeliste"/>
        <w:numPr>
          <w:ilvl w:val="0"/>
          <w:numId w:val="6"/>
        </w:numPr>
        <w:rPr>
          <w:rFonts w:cstheme="minorHAnsi"/>
          <w:i/>
          <w:iCs/>
        </w:rPr>
      </w:pPr>
      <w:r>
        <w:rPr>
          <w:rFonts w:cstheme="minorHAnsi"/>
        </w:rPr>
        <w:t xml:space="preserve">Serveur complet </w:t>
      </w:r>
      <w:r w:rsidRPr="00956016">
        <w:rPr>
          <w:rFonts w:cstheme="minorHAnsi"/>
          <w:i/>
          <w:iCs/>
        </w:rPr>
        <w:t>(par défaut, recommandé)</w:t>
      </w:r>
    </w:p>
    <w:p w14:paraId="46EC5FE8" w14:textId="61C27F07" w:rsidR="00B15F2A" w:rsidRPr="00956016" w:rsidRDefault="00B15F2A" w:rsidP="00B15F2A">
      <w:pPr>
        <w:pStyle w:val="Paragraphedeliste"/>
        <w:numPr>
          <w:ilvl w:val="0"/>
          <w:numId w:val="6"/>
        </w:numPr>
        <w:rPr>
          <w:rFonts w:cstheme="minorHAnsi"/>
          <w:i/>
          <w:iCs/>
        </w:rPr>
      </w:pPr>
      <w:r>
        <w:rPr>
          <w:rFonts w:cstheme="minorHAnsi"/>
        </w:rPr>
        <w:t xml:space="preserve">Personnalisé </w:t>
      </w:r>
      <w:r w:rsidRPr="00956016">
        <w:rPr>
          <w:rFonts w:cstheme="minorHAnsi"/>
          <w:i/>
          <w:iCs/>
        </w:rPr>
        <w:t>(pour choisir soit même quels volumes et fichiers seront sauvegardé)</w:t>
      </w:r>
    </w:p>
    <w:p w14:paraId="42EADDA0" w14:textId="011ECD35" w:rsidR="00EB7C33" w:rsidRPr="00EB7C33" w:rsidRDefault="00EB7C33" w:rsidP="00EB7C33">
      <w:pPr>
        <w:rPr>
          <w:rFonts w:cstheme="minorHAnsi"/>
        </w:rPr>
      </w:pPr>
      <w:r>
        <w:rPr>
          <w:rFonts w:cstheme="minorHAnsi"/>
        </w:rPr>
        <w:t xml:space="preserve">Puis cliquer sur </w:t>
      </w:r>
      <w:r w:rsidRPr="00956016">
        <w:rPr>
          <w:rFonts w:cstheme="minorHAnsi"/>
          <w:b/>
          <w:bCs/>
        </w:rPr>
        <w:t>Suivant</w:t>
      </w:r>
      <w:r>
        <w:rPr>
          <w:rFonts w:cstheme="minorHAnsi"/>
        </w:rPr>
        <w:t>.</w:t>
      </w:r>
    </w:p>
    <w:p w14:paraId="1EE0AB6F" w14:textId="607F16F0" w:rsidR="00B15F2A" w:rsidRDefault="00B15F2A" w:rsidP="00B15F2A">
      <w:pPr>
        <w:rPr>
          <w:rFonts w:cstheme="minorHAnsi"/>
        </w:rPr>
      </w:pPr>
      <w:r>
        <w:rPr>
          <w:noProof/>
        </w:rPr>
        <w:drawing>
          <wp:inline distT="0" distB="0" distL="0" distR="0" wp14:anchorId="069FECA1" wp14:editId="652318D7">
            <wp:extent cx="5791200" cy="2181275"/>
            <wp:effectExtent l="0" t="0" r="0" b="9525"/>
            <wp:docPr id="52792940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929408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857584" cy="2206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683EF" w14:textId="1484B641" w:rsidR="00EB7C33" w:rsidRDefault="00EB7C33" w:rsidP="00B15F2A">
      <w:pPr>
        <w:rPr>
          <w:rFonts w:cstheme="minorHAnsi"/>
        </w:rPr>
      </w:pPr>
      <w:r w:rsidRPr="00956016">
        <w:rPr>
          <w:rFonts w:cstheme="minorHAnsi"/>
          <w:b/>
          <w:bCs/>
        </w:rPr>
        <w:t xml:space="preserve">Spécifier le type </w:t>
      </w:r>
      <w:r>
        <w:rPr>
          <w:rFonts w:cstheme="minorHAnsi"/>
        </w:rPr>
        <w:t xml:space="preserve">de destination de la sauvegarde : sur un lecteur local ou dans un dossier distant puis cliquer sur </w:t>
      </w:r>
      <w:r w:rsidRPr="00956016">
        <w:rPr>
          <w:rFonts w:cstheme="minorHAnsi"/>
          <w:b/>
          <w:bCs/>
        </w:rPr>
        <w:t>Suivant</w:t>
      </w:r>
      <w:r>
        <w:rPr>
          <w:rFonts w:cstheme="minorHAnsi"/>
        </w:rPr>
        <w:t>.</w:t>
      </w:r>
    </w:p>
    <w:p w14:paraId="6157986F" w14:textId="3801A50D" w:rsidR="00B15F2A" w:rsidRDefault="00EB7C33" w:rsidP="00B15F2A">
      <w:pPr>
        <w:rPr>
          <w:rFonts w:cstheme="minorHAnsi"/>
        </w:rPr>
      </w:pPr>
      <w:r>
        <w:rPr>
          <w:noProof/>
        </w:rPr>
        <w:drawing>
          <wp:inline distT="0" distB="0" distL="0" distR="0" wp14:anchorId="3225A92F" wp14:editId="69D83229">
            <wp:extent cx="5400000" cy="1933333"/>
            <wp:effectExtent l="0" t="0" r="0" b="0"/>
            <wp:docPr id="93809012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090126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9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8923E" w14:textId="555303A1" w:rsidR="00EB7C33" w:rsidRDefault="00956016" w:rsidP="00B15F2A">
      <w:pPr>
        <w:rPr>
          <w:rFonts w:cstheme="minorHAnsi"/>
        </w:rPr>
      </w:pPr>
      <w:r w:rsidRPr="00956016">
        <w:rPr>
          <w:rFonts w:cstheme="minorHAnsi"/>
          <w:b/>
          <w:bCs/>
        </w:rPr>
        <w:t xml:space="preserve">Sélectionner la destination </w:t>
      </w:r>
      <w:r>
        <w:rPr>
          <w:rFonts w:cstheme="minorHAnsi"/>
        </w:rPr>
        <w:t xml:space="preserve">de la sauvegarde, cliquer sur </w:t>
      </w:r>
      <w:r w:rsidRPr="00956016">
        <w:rPr>
          <w:rFonts w:cstheme="minorHAnsi"/>
          <w:b/>
          <w:bCs/>
        </w:rPr>
        <w:t>Sauvegarde</w:t>
      </w:r>
      <w:r>
        <w:rPr>
          <w:rFonts w:cstheme="minorHAnsi"/>
        </w:rPr>
        <w:t xml:space="preserve">. </w:t>
      </w:r>
    </w:p>
    <w:p w14:paraId="1DE4D216" w14:textId="6E5C4DE3" w:rsidR="00577DD7" w:rsidRDefault="00577DD7">
      <w:pPr>
        <w:rPr>
          <w:rFonts w:cstheme="minorHAnsi"/>
        </w:rPr>
      </w:pPr>
      <w:r>
        <w:rPr>
          <w:rFonts w:cstheme="minorHAnsi"/>
        </w:rPr>
        <w:br w:type="page"/>
      </w:r>
    </w:p>
    <w:p w14:paraId="6624EAA2" w14:textId="77777777" w:rsidR="00577DD7" w:rsidRPr="00B15F2A" w:rsidRDefault="00577DD7" w:rsidP="00B15F2A">
      <w:pPr>
        <w:rPr>
          <w:rFonts w:cstheme="minorHAnsi"/>
        </w:rPr>
      </w:pPr>
    </w:p>
    <w:sectPr w:rsidR="00577DD7" w:rsidRPr="00B15F2A">
      <w:headerReference w:type="default" r:id="rId35"/>
      <w:footerReference w:type="default" r:id="rId3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9A6C8" w14:textId="77777777" w:rsidR="000C340B" w:rsidRDefault="000C340B" w:rsidP="000C340B">
      <w:pPr>
        <w:spacing w:after="0" w:line="240" w:lineRule="auto"/>
      </w:pPr>
      <w:r>
        <w:separator/>
      </w:r>
    </w:p>
  </w:endnote>
  <w:endnote w:type="continuationSeparator" w:id="0">
    <w:p w14:paraId="01801141" w14:textId="77777777" w:rsidR="000C340B" w:rsidRDefault="000C340B" w:rsidP="000C3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2405"/>
      <w:gridCol w:w="4098"/>
      <w:gridCol w:w="1008"/>
      <w:gridCol w:w="1551"/>
    </w:tblGrid>
    <w:tr w:rsidR="000C340B" w14:paraId="7F68D5AC" w14:textId="77777777" w:rsidTr="0058475C">
      <w:tc>
        <w:tcPr>
          <w:tcW w:w="2405" w:type="dxa"/>
        </w:tcPr>
        <w:p w14:paraId="3D21A696" w14:textId="7284467E" w:rsidR="000C340B" w:rsidRPr="004E3E66" w:rsidRDefault="0058475C">
          <w:pPr>
            <w:pStyle w:val="Pieddepage"/>
            <w:rPr>
              <w:rFonts w:ascii="Consolas" w:hAnsi="Consolas"/>
            </w:rPr>
          </w:pPr>
          <w:r>
            <w:rPr>
              <w:rFonts w:ascii="Consolas" w:hAnsi="Consolas"/>
            </w:rPr>
            <w:t>Outils RSAT</w:t>
          </w:r>
        </w:p>
      </w:tc>
      <w:tc>
        <w:tcPr>
          <w:tcW w:w="4098" w:type="dxa"/>
        </w:tcPr>
        <w:p w14:paraId="4F008D0D" w14:textId="065706B6" w:rsidR="000C340B" w:rsidRPr="004E3E66" w:rsidRDefault="000C340B">
          <w:pPr>
            <w:pStyle w:val="Pieddepage"/>
            <w:rPr>
              <w:rFonts w:ascii="Consolas" w:hAnsi="Consolas"/>
            </w:rPr>
          </w:pPr>
          <w:r w:rsidRPr="004E3E66">
            <w:rPr>
              <w:rFonts w:ascii="Consolas" w:hAnsi="Consolas"/>
            </w:rPr>
            <w:t>Modifié le :</w:t>
          </w:r>
        </w:p>
      </w:tc>
      <w:tc>
        <w:tcPr>
          <w:tcW w:w="1008" w:type="dxa"/>
        </w:tcPr>
        <w:p w14:paraId="63300D47" w14:textId="5FBC69FC" w:rsidR="000C340B" w:rsidRPr="004E3E66" w:rsidRDefault="004E3E66" w:rsidP="004E3E66">
          <w:pPr>
            <w:pStyle w:val="Pieddepage"/>
            <w:jc w:val="right"/>
            <w:rPr>
              <w:rFonts w:ascii="Consolas" w:hAnsi="Consolas"/>
            </w:rPr>
          </w:pPr>
          <w:r>
            <w:rPr>
              <w:rFonts w:ascii="Consolas" w:hAnsi="Consolas"/>
            </w:rPr>
            <w:t>v</w:t>
          </w:r>
          <w:r w:rsidRPr="004E3E66">
            <w:rPr>
              <w:rFonts w:ascii="Consolas" w:hAnsi="Consolas"/>
            </w:rPr>
            <w:t>.</w:t>
          </w:r>
          <w:r w:rsidR="000C340B" w:rsidRPr="004E3E66">
            <w:rPr>
              <w:rFonts w:ascii="Consolas" w:hAnsi="Consolas"/>
            </w:rPr>
            <w:t> </w:t>
          </w:r>
          <w:r w:rsidRPr="004E3E66">
            <w:rPr>
              <w:rFonts w:ascii="Consolas" w:hAnsi="Consolas"/>
            </w:rPr>
            <w:t>1.0</w:t>
          </w:r>
        </w:p>
      </w:tc>
      <w:tc>
        <w:tcPr>
          <w:tcW w:w="1551" w:type="dxa"/>
        </w:tcPr>
        <w:p w14:paraId="457A49AA" w14:textId="79B34E5B" w:rsidR="000C340B" w:rsidRPr="004E3E66" w:rsidRDefault="004E3E66" w:rsidP="004E3E66">
          <w:pPr>
            <w:pStyle w:val="Pieddepage"/>
            <w:jc w:val="right"/>
            <w:rPr>
              <w:rFonts w:ascii="Consolas" w:hAnsi="Consolas"/>
            </w:rPr>
          </w:pPr>
          <w:r w:rsidRPr="004E3E66">
            <w:rPr>
              <w:rFonts w:ascii="Consolas" w:hAnsi="Consolas"/>
            </w:rPr>
            <w:t xml:space="preserve"> </w:t>
          </w:r>
          <w:r w:rsidRPr="004E3E66">
            <w:rPr>
              <w:rFonts w:ascii="Consolas" w:hAnsi="Consolas"/>
              <w:b/>
              <w:bCs/>
            </w:rPr>
            <w:fldChar w:fldCharType="begin"/>
          </w:r>
          <w:r w:rsidRPr="004E3E66">
            <w:rPr>
              <w:rFonts w:ascii="Consolas" w:hAnsi="Consolas"/>
              <w:b/>
              <w:bCs/>
            </w:rPr>
            <w:instrText>PAGE  \* Arabic  \* MERGEFORMAT</w:instrText>
          </w:r>
          <w:r w:rsidRPr="004E3E66">
            <w:rPr>
              <w:rFonts w:ascii="Consolas" w:hAnsi="Consolas"/>
              <w:b/>
              <w:bCs/>
            </w:rPr>
            <w:fldChar w:fldCharType="separate"/>
          </w:r>
          <w:r w:rsidRPr="004E3E66">
            <w:rPr>
              <w:rFonts w:ascii="Consolas" w:hAnsi="Consolas"/>
              <w:b/>
              <w:bCs/>
            </w:rPr>
            <w:t>1</w:t>
          </w:r>
          <w:r w:rsidRPr="004E3E66">
            <w:rPr>
              <w:rFonts w:ascii="Consolas" w:hAnsi="Consolas"/>
              <w:b/>
              <w:bCs/>
            </w:rPr>
            <w:fldChar w:fldCharType="end"/>
          </w:r>
          <w:r w:rsidRPr="004E3E66">
            <w:rPr>
              <w:rFonts w:ascii="Consolas" w:hAnsi="Consolas"/>
            </w:rPr>
            <w:t xml:space="preserve"> / </w:t>
          </w:r>
          <w:r w:rsidRPr="004E3E66">
            <w:rPr>
              <w:rFonts w:ascii="Consolas" w:hAnsi="Consolas"/>
              <w:b/>
              <w:bCs/>
            </w:rPr>
            <w:fldChar w:fldCharType="begin"/>
          </w:r>
          <w:r w:rsidRPr="004E3E66">
            <w:rPr>
              <w:rFonts w:ascii="Consolas" w:hAnsi="Consolas"/>
              <w:b/>
              <w:bCs/>
            </w:rPr>
            <w:instrText>NUMPAGES  \* Arabic  \* MERGEFORMAT</w:instrText>
          </w:r>
          <w:r w:rsidRPr="004E3E66">
            <w:rPr>
              <w:rFonts w:ascii="Consolas" w:hAnsi="Consolas"/>
              <w:b/>
              <w:bCs/>
            </w:rPr>
            <w:fldChar w:fldCharType="separate"/>
          </w:r>
          <w:r w:rsidRPr="004E3E66">
            <w:rPr>
              <w:rFonts w:ascii="Consolas" w:hAnsi="Consolas"/>
              <w:b/>
              <w:bCs/>
            </w:rPr>
            <w:t>2</w:t>
          </w:r>
          <w:r w:rsidRPr="004E3E66">
            <w:rPr>
              <w:rFonts w:ascii="Consolas" w:hAnsi="Consolas"/>
              <w:b/>
              <w:bCs/>
            </w:rPr>
            <w:fldChar w:fldCharType="end"/>
          </w:r>
        </w:p>
      </w:tc>
    </w:tr>
  </w:tbl>
  <w:p w14:paraId="78875055" w14:textId="77777777" w:rsidR="000C340B" w:rsidRDefault="000C340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84AE9" w14:textId="77777777" w:rsidR="000C340B" w:rsidRDefault="000C340B" w:rsidP="000C340B">
      <w:pPr>
        <w:spacing w:after="0" w:line="240" w:lineRule="auto"/>
      </w:pPr>
      <w:r>
        <w:separator/>
      </w:r>
    </w:p>
  </w:footnote>
  <w:footnote w:type="continuationSeparator" w:id="0">
    <w:p w14:paraId="64B5121A" w14:textId="77777777" w:rsidR="000C340B" w:rsidRDefault="000C340B" w:rsidP="000C3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1685"/>
      <w:gridCol w:w="5841"/>
      <w:gridCol w:w="1536"/>
    </w:tblGrid>
    <w:tr w:rsidR="000C340B" w14:paraId="70B33383" w14:textId="77777777" w:rsidTr="00D900CB">
      <w:tc>
        <w:tcPr>
          <w:tcW w:w="1696" w:type="dxa"/>
        </w:tcPr>
        <w:p w14:paraId="4945BEA0" w14:textId="1B3ED3FC" w:rsidR="000C340B" w:rsidRPr="004E3E66" w:rsidRDefault="000C340B">
          <w:pPr>
            <w:pStyle w:val="En-tte"/>
            <w:rPr>
              <w:rFonts w:ascii="Consolas" w:hAnsi="Consolas"/>
            </w:rPr>
          </w:pPr>
          <w:r w:rsidRPr="004E3E66">
            <w:rPr>
              <w:rFonts w:ascii="Consolas" w:hAnsi="Consolas"/>
            </w:rPr>
            <w:t>B. HESCHUNG</w:t>
          </w:r>
        </w:p>
      </w:tc>
      <w:tc>
        <w:tcPr>
          <w:tcW w:w="5954" w:type="dxa"/>
        </w:tcPr>
        <w:p w14:paraId="13AEE056" w14:textId="4DBA341C" w:rsidR="000C340B" w:rsidRPr="004E3E66" w:rsidRDefault="006E5BB7" w:rsidP="00D900CB">
          <w:pPr>
            <w:pStyle w:val="En-tte"/>
            <w:jc w:val="center"/>
            <w:rPr>
              <w:rFonts w:ascii="Consolas" w:hAnsi="Consolas"/>
              <w:b/>
              <w:bCs/>
            </w:rPr>
          </w:pPr>
          <w:r>
            <w:rPr>
              <w:rFonts w:ascii="Consolas" w:hAnsi="Consolas"/>
              <w:b/>
              <w:bCs/>
            </w:rPr>
            <w:t>Installation des outils RSAT</w:t>
          </w:r>
        </w:p>
      </w:tc>
      <w:tc>
        <w:tcPr>
          <w:tcW w:w="1412" w:type="dxa"/>
        </w:tcPr>
        <w:p w14:paraId="36E0FF69" w14:textId="4AE05E6B" w:rsidR="000C340B" w:rsidRPr="004E3E66" w:rsidRDefault="00D900CB" w:rsidP="00D900CB">
          <w:pPr>
            <w:pStyle w:val="En-tte"/>
            <w:jc w:val="right"/>
            <w:rPr>
              <w:rFonts w:ascii="Consolas" w:hAnsi="Consolas"/>
            </w:rPr>
          </w:pPr>
          <w:r>
            <w:rPr>
              <w:rFonts w:ascii="Consolas" w:hAnsi="Consolas"/>
            </w:rPr>
            <w:t>09/12/2025</w:t>
          </w:r>
        </w:p>
      </w:tc>
    </w:tr>
  </w:tbl>
  <w:p w14:paraId="42B7C8AB" w14:textId="2539FABD" w:rsidR="000C340B" w:rsidRDefault="000C340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226DC"/>
    <w:multiLevelType w:val="hybridMultilevel"/>
    <w:tmpl w:val="66C2850A"/>
    <w:lvl w:ilvl="0" w:tplc="EB5CC5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A3FF2"/>
    <w:multiLevelType w:val="multilevel"/>
    <w:tmpl w:val="C0BC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856746"/>
    <w:multiLevelType w:val="hybridMultilevel"/>
    <w:tmpl w:val="2E5CE638"/>
    <w:lvl w:ilvl="0" w:tplc="137276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8A33F8"/>
    <w:multiLevelType w:val="hybridMultilevel"/>
    <w:tmpl w:val="74F69AA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DC1B77"/>
    <w:multiLevelType w:val="multilevel"/>
    <w:tmpl w:val="D9182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E81529"/>
    <w:multiLevelType w:val="hybridMultilevel"/>
    <w:tmpl w:val="E0049BA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614468">
    <w:abstractNumId w:val="5"/>
  </w:num>
  <w:num w:numId="2" w16cid:durableId="1265571176">
    <w:abstractNumId w:val="1"/>
  </w:num>
  <w:num w:numId="3" w16cid:durableId="356198813">
    <w:abstractNumId w:val="4"/>
  </w:num>
  <w:num w:numId="4" w16cid:durableId="1864785352">
    <w:abstractNumId w:val="2"/>
  </w:num>
  <w:num w:numId="5" w16cid:durableId="1577087335">
    <w:abstractNumId w:val="3"/>
  </w:num>
  <w:num w:numId="6" w16cid:durableId="1138453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40B"/>
    <w:rsid w:val="00020B87"/>
    <w:rsid w:val="000C340B"/>
    <w:rsid w:val="000D4386"/>
    <w:rsid w:val="000E4F57"/>
    <w:rsid w:val="000F5B78"/>
    <w:rsid w:val="000F6D8A"/>
    <w:rsid w:val="001532B8"/>
    <w:rsid w:val="00176040"/>
    <w:rsid w:val="001764F9"/>
    <w:rsid w:val="0018412B"/>
    <w:rsid w:val="00192815"/>
    <w:rsid w:val="002510DA"/>
    <w:rsid w:val="00275313"/>
    <w:rsid w:val="002A3965"/>
    <w:rsid w:val="002A4687"/>
    <w:rsid w:val="002A5616"/>
    <w:rsid w:val="002C386A"/>
    <w:rsid w:val="002C50C6"/>
    <w:rsid w:val="002E538E"/>
    <w:rsid w:val="002E7E3F"/>
    <w:rsid w:val="00321135"/>
    <w:rsid w:val="00342DEA"/>
    <w:rsid w:val="00343CE6"/>
    <w:rsid w:val="00394934"/>
    <w:rsid w:val="003A3F2C"/>
    <w:rsid w:val="003E29A3"/>
    <w:rsid w:val="004130AB"/>
    <w:rsid w:val="004E07A9"/>
    <w:rsid w:val="004E3E66"/>
    <w:rsid w:val="00500544"/>
    <w:rsid w:val="005052BB"/>
    <w:rsid w:val="00577DD7"/>
    <w:rsid w:val="0058475C"/>
    <w:rsid w:val="00595B1C"/>
    <w:rsid w:val="005B147C"/>
    <w:rsid w:val="00674EEE"/>
    <w:rsid w:val="006E5BB7"/>
    <w:rsid w:val="007025F5"/>
    <w:rsid w:val="00766D6F"/>
    <w:rsid w:val="007D17A3"/>
    <w:rsid w:val="00805B71"/>
    <w:rsid w:val="0084782A"/>
    <w:rsid w:val="0088099B"/>
    <w:rsid w:val="008F12CB"/>
    <w:rsid w:val="00906DAD"/>
    <w:rsid w:val="00956016"/>
    <w:rsid w:val="009A31A9"/>
    <w:rsid w:val="009B5F05"/>
    <w:rsid w:val="009B65FF"/>
    <w:rsid w:val="009D7AAD"/>
    <w:rsid w:val="009E6B66"/>
    <w:rsid w:val="00AC44F1"/>
    <w:rsid w:val="00B14551"/>
    <w:rsid w:val="00B15F2A"/>
    <w:rsid w:val="00B46E7B"/>
    <w:rsid w:val="00C000B0"/>
    <w:rsid w:val="00C76481"/>
    <w:rsid w:val="00C934E3"/>
    <w:rsid w:val="00D25116"/>
    <w:rsid w:val="00D367E2"/>
    <w:rsid w:val="00D70F1C"/>
    <w:rsid w:val="00D775C0"/>
    <w:rsid w:val="00D900CB"/>
    <w:rsid w:val="00E21CEC"/>
    <w:rsid w:val="00EB6866"/>
    <w:rsid w:val="00EB7C33"/>
    <w:rsid w:val="00EF25B6"/>
    <w:rsid w:val="00F11652"/>
    <w:rsid w:val="00F134B5"/>
    <w:rsid w:val="00F97934"/>
    <w:rsid w:val="00FA3693"/>
    <w:rsid w:val="00FE4022"/>
    <w:rsid w:val="00FF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7CBAD"/>
  <w15:chartTrackingRefBased/>
  <w15:docId w15:val="{343C13F2-A55D-48D7-8B2A-BAF73D41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B66"/>
  </w:style>
  <w:style w:type="paragraph" w:styleId="Titre1">
    <w:name w:val="heading 1"/>
    <w:basedOn w:val="Normal"/>
    <w:next w:val="Normal"/>
    <w:link w:val="Titre1Car"/>
    <w:uiPriority w:val="9"/>
    <w:qFormat/>
    <w:rsid w:val="000C3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C3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34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3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34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3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3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3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3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34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0C34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34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340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340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340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340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340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34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3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3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3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C3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3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C340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C34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C340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34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340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340B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C3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C340B"/>
  </w:style>
  <w:style w:type="paragraph" w:styleId="Pieddepage">
    <w:name w:val="footer"/>
    <w:basedOn w:val="Normal"/>
    <w:link w:val="PieddepageCar"/>
    <w:uiPriority w:val="99"/>
    <w:unhideWhenUsed/>
    <w:rsid w:val="000C3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C340B"/>
  </w:style>
  <w:style w:type="table" w:styleId="Grilledutableau">
    <w:name w:val="Table Grid"/>
    <w:basedOn w:val="TableauNormal"/>
    <w:uiPriority w:val="39"/>
    <w:rsid w:val="000C3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766D6F"/>
    <w:pPr>
      <w:spacing w:before="240" w:after="0" w:line="259" w:lineRule="auto"/>
      <w:outlineLvl w:val="9"/>
    </w:pPr>
    <w:rPr>
      <w:kern w:val="0"/>
      <w:sz w:val="32"/>
      <w:szCs w:val="32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766D6F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766D6F"/>
    <w:pPr>
      <w:spacing w:after="100"/>
      <w:ind w:left="240"/>
    </w:pPr>
  </w:style>
  <w:style w:type="character" w:styleId="Lienhypertexte">
    <w:name w:val="Hyperlink"/>
    <w:basedOn w:val="Policepardfaut"/>
    <w:uiPriority w:val="99"/>
    <w:unhideWhenUsed/>
    <w:rsid w:val="00766D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E1D2B-EEDD-4BAB-9932-ADB183B6A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14</Pages>
  <Words>824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HESCHUNG</dc:creator>
  <cp:keywords/>
  <dc:description/>
  <cp:lastModifiedBy>Baptiste HESCHUNG</cp:lastModifiedBy>
  <cp:revision>42</cp:revision>
  <dcterms:created xsi:type="dcterms:W3CDTF">2025-12-01T15:01:00Z</dcterms:created>
  <dcterms:modified xsi:type="dcterms:W3CDTF">2025-12-11T15:19:00Z</dcterms:modified>
</cp:coreProperties>
</file>